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349A" w14:textId="77777777" w:rsidR="00AC17C6" w:rsidRPr="002725DA" w:rsidRDefault="00CA11D5" w:rsidP="000D7A15">
      <w:pPr>
        <w:pStyle w:val="Titre8"/>
        <w:spacing w:line="312" w:lineRule="auto"/>
        <w:jc w:val="center"/>
        <w:rPr>
          <w:rFonts w:asciiTheme="minorHAnsi" w:hAnsiTheme="minorHAnsi" w:cstheme="minorHAnsi"/>
          <w:noProof/>
          <w:lang w:val="en-US" w:eastAsia="en-US"/>
        </w:rPr>
      </w:pPr>
      <w:r w:rsidRPr="002725DA">
        <w:rPr>
          <w:rFonts w:asciiTheme="minorHAnsi" w:hAnsiTheme="minorHAnsi" w:cstheme="minorHAnsi"/>
          <w:noProof/>
        </w:rPr>
        <w:drawing>
          <wp:inline distT="0" distB="0" distL="0" distR="0" wp14:anchorId="4C7E34B7" wp14:editId="1B6A1039">
            <wp:extent cx="2162175" cy="904875"/>
            <wp:effectExtent l="0" t="0" r="9525" b="952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1">
                      <a:extLst>
                        <a:ext uri="{28A0092B-C50C-407E-A947-70E740481C1C}">
                          <a14:useLocalDpi xmlns:a14="http://schemas.microsoft.com/office/drawing/2010/main" val="0"/>
                        </a:ext>
                      </a:extLst>
                    </a:blip>
                    <a:srcRect t="3112" b="3112"/>
                    <a:stretch>
                      <a:fillRect/>
                    </a:stretch>
                  </pic:blipFill>
                  <pic:spPr>
                    <a:xfrm>
                      <a:off x="0" y="0"/>
                      <a:ext cx="2162175" cy="904875"/>
                    </a:xfrm>
                    <a:prstGeom prst="rect">
                      <a:avLst/>
                    </a:prstGeom>
                  </pic:spPr>
                </pic:pic>
              </a:graphicData>
            </a:graphic>
          </wp:inline>
        </w:drawing>
      </w:r>
    </w:p>
    <w:p w14:paraId="045F6F79" w14:textId="77777777" w:rsidR="00923DB7" w:rsidRDefault="00923DB7" w:rsidP="000D7A15">
      <w:pPr>
        <w:spacing w:line="312" w:lineRule="auto"/>
        <w:jc w:val="center"/>
        <w:rPr>
          <w:rFonts w:asciiTheme="minorHAnsi" w:hAnsiTheme="minorHAnsi" w:cstheme="minorHAnsi"/>
          <w:b/>
          <w:bCs/>
          <w:szCs w:val="24"/>
        </w:rPr>
      </w:pPr>
    </w:p>
    <w:p w14:paraId="3E2ED7BB" w14:textId="1725ABBF" w:rsidR="00923DB7" w:rsidRDefault="00923DB7" w:rsidP="00923DB7">
      <w:pPr>
        <w:spacing w:line="312" w:lineRule="auto"/>
        <w:jc w:val="center"/>
        <w:rPr>
          <w:rFonts w:ascii="Calibri" w:hAnsi="Calibri" w:cs="Calibri"/>
          <w:b/>
          <w:bCs/>
          <w:color w:val="000000"/>
          <w:szCs w:val="24"/>
          <w:lang w:val="fr-BJ" w:eastAsia="ja-JP"/>
        </w:rPr>
      </w:pPr>
      <w:r w:rsidRPr="00923DB7">
        <w:rPr>
          <w:rFonts w:ascii="Calibri" w:hAnsi="Calibri" w:cs="Calibri"/>
          <w:color w:val="000000"/>
          <w:szCs w:val="24"/>
          <w:lang w:val="fr-BJ" w:eastAsia="ja-JP"/>
        </w:rPr>
        <w:t xml:space="preserve"> </w:t>
      </w:r>
      <w:r w:rsidRPr="00615063">
        <w:rPr>
          <w:rFonts w:ascii="Calibri" w:hAnsi="Calibri" w:cs="Calibri"/>
          <w:b/>
          <w:bCs/>
          <w:color w:val="000000"/>
          <w:szCs w:val="24"/>
          <w:lang w:val="fr-BJ" w:eastAsia="ja-JP"/>
        </w:rPr>
        <w:t xml:space="preserve">CON 2022 </w:t>
      </w:r>
      <w:r w:rsidR="00615063">
        <w:rPr>
          <w:rFonts w:ascii="Calibri" w:hAnsi="Calibri" w:cs="Calibri"/>
          <w:b/>
          <w:bCs/>
          <w:color w:val="000000"/>
          <w:szCs w:val="24"/>
          <w:lang w:val="fr-BJ" w:eastAsia="ja-JP"/>
        </w:rPr>
        <w:t>–</w:t>
      </w:r>
      <w:r w:rsidRPr="00615063">
        <w:rPr>
          <w:rFonts w:ascii="Calibri" w:hAnsi="Calibri" w:cs="Calibri"/>
          <w:b/>
          <w:bCs/>
          <w:color w:val="000000"/>
          <w:szCs w:val="24"/>
          <w:lang w:val="fr-BJ" w:eastAsia="ja-JP"/>
        </w:rPr>
        <w:t xml:space="preserve"> 01</w:t>
      </w:r>
    </w:p>
    <w:p w14:paraId="4C7E349D" w14:textId="5C442AE7" w:rsidR="0066569B" w:rsidRPr="002725DA" w:rsidRDefault="0066569B" w:rsidP="000D7A15">
      <w:pPr>
        <w:spacing w:line="312" w:lineRule="auto"/>
        <w:jc w:val="center"/>
        <w:rPr>
          <w:rFonts w:asciiTheme="minorHAnsi" w:hAnsiTheme="minorHAnsi" w:cstheme="minorHAnsi"/>
          <w:b/>
          <w:bCs/>
          <w:szCs w:val="24"/>
        </w:rPr>
      </w:pPr>
      <w:r w:rsidRPr="002725DA">
        <w:rPr>
          <w:rFonts w:asciiTheme="minorHAnsi" w:hAnsiTheme="minorHAnsi" w:cstheme="minorHAnsi"/>
          <w:b/>
          <w:bCs/>
          <w:szCs w:val="24"/>
        </w:rPr>
        <w:t>TE</w:t>
      </w:r>
      <w:r w:rsidR="002C1424" w:rsidRPr="002725DA">
        <w:rPr>
          <w:rFonts w:asciiTheme="minorHAnsi" w:hAnsiTheme="minorHAnsi" w:cstheme="minorHAnsi"/>
          <w:b/>
          <w:bCs/>
          <w:szCs w:val="24"/>
        </w:rPr>
        <w:t>R</w:t>
      </w:r>
      <w:r w:rsidRPr="002725DA">
        <w:rPr>
          <w:rFonts w:asciiTheme="minorHAnsi" w:hAnsiTheme="minorHAnsi" w:cstheme="minorHAnsi"/>
          <w:b/>
          <w:bCs/>
          <w:szCs w:val="24"/>
        </w:rPr>
        <w:t>M</w:t>
      </w:r>
      <w:r w:rsidR="00923DB7">
        <w:rPr>
          <w:rFonts w:asciiTheme="minorHAnsi" w:hAnsiTheme="minorHAnsi" w:cstheme="minorHAnsi"/>
          <w:b/>
          <w:bCs/>
          <w:szCs w:val="24"/>
        </w:rPr>
        <w:t>E</w:t>
      </w:r>
      <w:r w:rsidRPr="002725DA">
        <w:rPr>
          <w:rFonts w:asciiTheme="minorHAnsi" w:hAnsiTheme="minorHAnsi" w:cstheme="minorHAnsi"/>
          <w:b/>
          <w:bCs/>
          <w:szCs w:val="24"/>
        </w:rPr>
        <w:t xml:space="preserve">S </w:t>
      </w:r>
      <w:r w:rsidR="00923DB7">
        <w:rPr>
          <w:rFonts w:asciiTheme="minorHAnsi" w:hAnsiTheme="minorHAnsi" w:cstheme="minorHAnsi"/>
          <w:b/>
          <w:bCs/>
          <w:szCs w:val="24"/>
        </w:rPr>
        <w:t>DE</w:t>
      </w:r>
      <w:r w:rsidRPr="002725DA">
        <w:rPr>
          <w:rFonts w:asciiTheme="minorHAnsi" w:hAnsiTheme="minorHAnsi" w:cstheme="minorHAnsi"/>
          <w:b/>
          <w:bCs/>
          <w:szCs w:val="24"/>
        </w:rPr>
        <w:t xml:space="preserve"> REFERENCE</w:t>
      </w:r>
    </w:p>
    <w:p w14:paraId="4C7E349E" w14:textId="77777777" w:rsidR="0066569B" w:rsidRPr="003E3565" w:rsidRDefault="0066569B" w:rsidP="000D7A15">
      <w:pPr>
        <w:spacing w:line="312" w:lineRule="auto"/>
        <w:jc w:val="both"/>
        <w:rPr>
          <w:rFonts w:asciiTheme="minorHAnsi" w:hAnsiTheme="minorHAnsi" w:cstheme="minorHAnsi"/>
          <w:b/>
          <w:bCs/>
          <w:sz w:val="22"/>
          <w:u w:val="single"/>
          <w:lang w:val="fr-FR"/>
        </w:rPr>
      </w:pPr>
    </w:p>
    <w:p w14:paraId="4C7E349F" w14:textId="4E68FC92" w:rsidR="0066569B" w:rsidRPr="002725DA" w:rsidRDefault="00710415" w:rsidP="000D7A15">
      <w:pPr>
        <w:spacing w:line="312" w:lineRule="auto"/>
        <w:jc w:val="both"/>
        <w:rPr>
          <w:rFonts w:asciiTheme="minorHAnsi" w:hAnsiTheme="minorHAnsi" w:cstheme="minorHAnsi"/>
          <w:b/>
          <w:bCs/>
          <w:i/>
          <w:iCs/>
          <w:sz w:val="22"/>
          <w:szCs w:val="22"/>
          <w:lang w:val="fr-FR"/>
        </w:rPr>
      </w:pPr>
      <w:r w:rsidRPr="002725DA">
        <w:rPr>
          <w:rFonts w:asciiTheme="minorHAnsi" w:hAnsiTheme="minorHAnsi" w:cstheme="minorHAnsi"/>
          <w:b/>
          <w:bCs/>
          <w:sz w:val="22"/>
          <w:szCs w:val="22"/>
          <w:lang w:val="fr-FR"/>
        </w:rPr>
        <w:t xml:space="preserve">POUR LE CONTRAT DE CONSULTANCE DE </w:t>
      </w:r>
      <w:r w:rsidR="005F7492" w:rsidRPr="002725DA">
        <w:rPr>
          <w:rFonts w:asciiTheme="minorHAnsi" w:hAnsiTheme="minorHAnsi" w:cstheme="minorHAnsi"/>
          <w:b/>
          <w:bCs/>
          <w:sz w:val="22"/>
          <w:szCs w:val="22"/>
          <w:lang w:val="fr-FR"/>
        </w:rPr>
        <w:t xml:space="preserve">: </w:t>
      </w:r>
      <w:r w:rsidR="008F0CCB">
        <w:rPr>
          <w:rFonts w:asciiTheme="minorHAnsi" w:hAnsiTheme="minorHAnsi" w:cstheme="minorHAnsi"/>
          <w:b/>
          <w:bCs/>
          <w:sz w:val="22"/>
          <w:szCs w:val="22"/>
          <w:lang w:val="fr-FR"/>
        </w:rPr>
        <w:t>Consultant en Politiques Migratoires</w:t>
      </w:r>
    </w:p>
    <w:p w14:paraId="08085B46" w14:textId="77777777" w:rsidR="005E6E10" w:rsidRPr="002725DA" w:rsidRDefault="005E6E10" w:rsidP="000D7A15">
      <w:pPr>
        <w:spacing w:line="312" w:lineRule="auto"/>
        <w:jc w:val="both"/>
        <w:rPr>
          <w:rFonts w:asciiTheme="minorHAnsi" w:hAnsiTheme="minorHAnsi" w:cstheme="minorHAnsi"/>
          <w:b/>
          <w:bCs/>
          <w:sz w:val="22"/>
          <w:szCs w:val="22"/>
          <w:lang w:val="fr-FR"/>
        </w:rPr>
      </w:pPr>
    </w:p>
    <w:p w14:paraId="5F627B2C" w14:textId="62D40159" w:rsidR="00FE4611" w:rsidRPr="002725DA" w:rsidRDefault="00710415" w:rsidP="000D7A15">
      <w:pPr>
        <w:pStyle w:val="Paragraphedeliste"/>
        <w:numPr>
          <w:ilvl w:val="0"/>
          <w:numId w:val="1"/>
        </w:numPr>
        <w:spacing w:line="312" w:lineRule="auto"/>
        <w:jc w:val="both"/>
        <w:rPr>
          <w:rFonts w:asciiTheme="minorHAnsi" w:hAnsiTheme="minorHAnsi" w:cstheme="minorHAnsi"/>
          <w:b/>
          <w:bCs/>
          <w:sz w:val="22"/>
          <w:szCs w:val="22"/>
          <w:lang w:val="fr-FR"/>
        </w:rPr>
      </w:pPr>
      <w:r w:rsidRPr="002725DA">
        <w:rPr>
          <w:rFonts w:asciiTheme="minorHAnsi" w:hAnsiTheme="minorHAnsi" w:cstheme="minorHAnsi"/>
          <w:b/>
          <w:bCs/>
          <w:sz w:val="22"/>
          <w:szCs w:val="22"/>
          <w:lang w:val="fr-FR"/>
        </w:rPr>
        <w:t xml:space="preserve">Lieu d'affectation pour la </w:t>
      </w:r>
      <w:proofErr w:type="gramStart"/>
      <w:r w:rsidRPr="002725DA">
        <w:rPr>
          <w:rFonts w:asciiTheme="minorHAnsi" w:hAnsiTheme="minorHAnsi" w:cstheme="minorHAnsi"/>
          <w:b/>
          <w:bCs/>
          <w:sz w:val="22"/>
          <w:szCs w:val="22"/>
          <w:lang w:val="fr-FR"/>
        </w:rPr>
        <w:t>consultance</w:t>
      </w:r>
      <w:r w:rsidR="00FE4611" w:rsidRPr="002725DA">
        <w:rPr>
          <w:rFonts w:asciiTheme="minorHAnsi" w:hAnsiTheme="minorHAnsi" w:cstheme="minorHAnsi"/>
          <w:b/>
          <w:bCs/>
          <w:sz w:val="22"/>
          <w:szCs w:val="22"/>
          <w:lang w:val="fr-FR"/>
        </w:rPr>
        <w:t>:</w:t>
      </w:r>
      <w:proofErr w:type="gramEnd"/>
      <w:r w:rsidRPr="002725DA">
        <w:rPr>
          <w:rFonts w:asciiTheme="minorHAnsi" w:hAnsiTheme="minorHAnsi" w:cstheme="minorHAnsi"/>
          <w:sz w:val="22"/>
          <w:szCs w:val="22"/>
          <w:lang w:val="fr-FR"/>
        </w:rPr>
        <w:t xml:space="preserve"> Lomé, Togo</w:t>
      </w:r>
    </w:p>
    <w:p w14:paraId="0F55646B" w14:textId="77777777" w:rsidR="00FE4611" w:rsidRPr="00BA4EF3" w:rsidRDefault="00FE4611" w:rsidP="000D7A15">
      <w:pPr>
        <w:pStyle w:val="Paragraphedeliste"/>
        <w:spacing w:line="312" w:lineRule="auto"/>
        <w:ind w:left="360"/>
        <w:jc w:val="both"/>
        <w:rPr>
          <w:rFonts w:asciiTheme="minorHAnsi" w:hAnsiTheme="minorHAnsi" w:cstheme="minorHAnsi"/>
          <w:b/>
          <w:bCs/>
          <w:sz w:val="16"/>
          <w:szCs w:val="16"/>
          <w:lang w:val="fr-FR"/>
        </w:rPr>
      </w:pPr>
    </w:p>
    <w:p w14:paraId="3882929C" w14:textId="057F31A8" w:rsidR="00710415" w:rsidRPr="002725DA" w:rsidRDefault="00710415" w:rsidP="00710415">
      <w:pPr>
        <w:pStyle w:val="Paragraphedeliste"/>
        <w:numPr>
          <w:ilvl w:val="0"/>
          <w:numId w:val="1"/>
        </w:numPr>
        <w:spacing w:line="312" w:lineRule="auto"/>
        <w:jc w:val="both"/>
        <w:rPr>
          <w:rFonts w:asciiTheme="minorHAnsi" w:hAnsiTheme="minorHAnsi" w:cstheme="minorHAnsi"/>
          <w:sz w:val="22"/>
          <w:szCs w:val="22"/>
          <w:lang w:val="fr-FR"/>
        </w:rPr>
      </w:pPr>
      <w:r w:rsidRPr="002725DA">
        <w:rPr>
          <w:rFonts w:asciiTheme="minorHAnsi" w:hAnsiTheme="minorHAnsi" w:cstheme="minorHAnsi"/>
          <w:b/>
          <w:bCs/>
          <w:sz w:val="22"/>
          <w:szCs w:val="22"/>
          <w:lang w:val="fr-FR"/>
        </w:rPr>
        <w:t xml:space="preserve">Durée de la </w:t>
      </w:r>
      <w:proofErr w:type="gramStart"/>
      <w:r w:rsidRPr="002725DA">
        <w:rPr>
          <w:rFonts w:asciiTheme="minorHAnsi" w:hAnsiTheme="minorHAnsi" w:cstheme="minorHAnsi"/>
          <w:b/>
          <w:bCs/>
          <w:sz w:val="22"/>
          <w:szCs w:val="22"/>
          <w:lang w:val="fr-FR"/>
        </w:rPr>
        <w:t>consultation</w:t>
      </w:r>
      <w:r w:rsidR="00FE4611" w:rsidRPr="002725DA">
        <w:rPr>
          <w:rFonts w:asciiTheme="minorHAnsi" w:hAnsiTheme="minorHAnsi" w:cstheme="minorHAnsi"/>
          <w:b/>
          <w:bCs/>
          <w:sz w:val="22"/>
          <w:szCs w:val="22"/>
          <w:lang w:val="fr-FR"/>
        </w:rPr>
        <w:t>:</w:t>
      </w:r>
      <w:proofErr w:type="gramEnd"/>
      <w:r w:rsidR="00FE4611" w:rsidRPr="002725DA">
        <w:rPr>
          <w:rFonts w:asciiTheme="minorHAnsi" w:hAnsiTheme="minorHAnsi" w:cstheme="minorHAnsi"/>
          <w:b/>
          <w:bCs/>
          <w:sz w:val="22"/>
          <w:szCs w:val="22"/>
          <w:lang w:val="fr-FR"/>
        </w:rPr>
        <w:t xml:space="preserve"> </w:t>
      </w:r>
      <w:r w:rsidRPr="002725DA">
        <w:rPr>
          <w:rFonts w:asciiTheme="minorHAnsi" w:hAnsiTheme="minorHAnsi" w:cstheme="minorHAnsi"/>
          <w:sz w:val="22"/>
          <w:szCs w:val="22"/>
          <w:lang w:val="fr-FR"/>
        </w:rPr>
        <w:t>La durée du contrat du consultant sera de cinq (5) mois à compter de la signature du contrat.</w:t>
      </w:r>
    </w:p>
    <w:p w14:paraId="55972624" w14:textId="77777777" w:rsidR="00FE4611" w:rsidRPr="00BA4EF3" w:rsidRDefault="00FE4611" w:rsidP="004E7B57">
      <w:pPr>
        <w:jc w:val="both"/>
        <w:rPr>
          <w:rFonts w:asciiTheme="minorHAnsi" w:hAnsiTheme="minorHAnsi" w:cstheme="minorHAnsi"/>
          <w:b/>
          <w:bCs/>
          <w:sz w:val="18"/>
          <w:szCs w:val="18"/>
          <w:lang w:val="fr-FR"/>
        </w:rPr>
      </w:pPr>
    </w:p>
    <w:p w14:paraId="0278F007" w14:textId="519198FE" w:rsidR="001858A8" w:rsidRPr="0046143A" w:rsidRDefault="0066569B" w:rsidP="003E3565">
      <w:pPr>
        <w:numPr>
          <w:ilvl w:val="0"/>
          <w:numId w:val="1"/>
        </w:numPr>
        <w:spacing w:line="312" w:lineRule="auto"/>
        <w:jc w:val="both"/>
        <w:rPr>
          <w:rFonts w:asciiTheme="minorHAnsi" w:hAnsiTheme="minorHAnsi" w:cstheme="minorHAnsi"/>
          <w:sz w:val="22"/>
          <w:szCs w:val="22"/>
          <w:lang w:val="fr-FR"/>
        </w:rPr>
      </w:pPr>
      <w:r w:rsidRPr="00B82E62">
        <w:rPr>
          <w:rFonts w:asciiTheme="minorHAnsi" w:hAnsiTheme="minorHAnsi" w:cstheme="minorHAnsi"/>
          <w:b/>
          <w:bCs/>
          <w:sz w:val="22"/>
          <w:szCs w:val="22"/>
          <w:lang w:val="fr-FR"/>
        </w:rPr>
        <w:t xml:space="preserve">Nature </w:t>
      </w:r>
      <w:r w:rsidR="00710415" w:rsidRPr="00B82E62">
        <w:rPr>
          <w:rFonts w:asciiTheme="minorHAnsi" w:hAnsiTheme="minorHAnsi" w:cstheme="minorHAnsi"/>
          <w:b/>
          <w:bCs/>
          <w:sz w:val="22"/>
          <w:szCs w:val="22"/>
          <w:lang w:val="fr-FR"/>
        </w:rPr>
        <w:t>de la consultance</w:t>
      </w:r>
      <w:r w:rsidR="0046143A">
        <w:rPr>
          <w:rFonts w:asciiTheme="minorHAnsi" w:hAnsiTheme="minorHAnsi" w:cstheme="minorHAnsi"/>
          <w:b/>
          <w:bCs/>
          <w:sz w:val="22"/>
          <w:szCs w:val="22"/>
          <w:lang w:val="fr-FR"/>
        </w:rPr>
        <w:t> </w:t>
      </w:r>
      <w:r w:rsidR="0046143A">
        <w:rPr>
          <w:rFonts w:asciiTheme="minorHAnsi" w:hAnsiTheme="minorHAnsi" w:cstheme="minorHAnsi"/>
          <w:sz w:val="22"/>
          <w:szCs w:val="22"/>
          <w:lang w:val="fr-FR"/>
        </w:rPr>
        <w:t>: Prestation intellectuelle pour l’é</w:t>
      </w:r>
      <w:r w:rsidR="003E3565" w:rsidRPr="0046143A">
        <w:rPr>
          <w:rFonts w:asciiTheme="minorHAnsi" w:hAnsiTheme="minorHAnsi" w:cstheme="minorHAnsi"/>
          <w:sz w:val="22"/>
          <w:szCs w:val="22"/>
          <w:lang w:val="fr-FR"/>
        </w:rPr>
        <w:t xml:space="preserve">laboration du document de la politique migratoire. </w:t>
      </w:r>
    </w:p>
    <w:p w14:paraId="43E9FC18" w14:textId="77777777" w:rsidR="001858A8" w:rsidRPr="00BA4EF3" w:rsidRDefault="001858A8" w:rsidP="000D7A15">
      <w:pPr>
        <w:spacing w:line="312" w:lineRule="auto"/>
        <w:ind w:left="360"/>
        <w:jc w:val="both"/>
        <w:rPr>
          <w:rFonts w:asciiTheme="minorHAnsi" w:hAnsiTheme="minorHAnsi" w:cstheme="minorHAnsi"/>
          <w:i/>
          <w:sz w:val="18"/>
          <w:szCs w:val="18"/>
          <w:lang w:val="fr-FR"/>
        </w:rPr>
      </w:pPr>
    </w:p>
    <w:p w14:paraId="14763EED" w14:textId="6CD04D02" w:rsidR="00710415" w:rsidRPr="002725DA" w:rsidRDefault="00710415" w:rsidP="00013BCC">
      <w:pPr>
        <w:numPr>
          <w:ilvl w:val="0"/>
          <w:numId w:val="1"/>
        </w:numPr>
        <w:spacing w:line="312" w:lineRule="auto"/>
        <w:jc w:val="both"/>
        <w:rPr>
          <w:rFonts w:asciiTheme="minorHAnsi" w:hAnsiTheme="minorHAnsi" w:cstheme="minorHAnsi"/>
          <w:b/>
          <w:bCs/>
          <w:sz w:val="22"/>
          <w:szCs w:val="22"/>
          <w:lang w:val="fr-FR"/>
        </w:rPr>
      </w:pPr>
      <w:r w:rsidRPr="002725DA">
        <w:rPr>
          <w:rFonts w:asciiTheme="minorHAnsi" w:hAnsiTheme="minorHAnsi" w:cstheme="minorHAnsi"/>
          <w:b/>
          <w:bCs/>
          <w:sz w:val="22"/>
          <w:szCs w:val="22"/>
          <w:lang w:val="fr-FR"/>
        </w:rPr>
        <w:t xml:space="preserve">Contexte et portée du projet </w:t>
      </w:r>
      <w:r w:rsidR="00F57205" w:rsidRPr="002725DA">
        <w:rPr>
          <w:rFonts w:asciiTheme="minorHAnsi" w:hAnsiTheme="minorHAnsi" w:cstheme="minorHAnsi"/>
          <w:b/>
          <w:bCs/>
          <w:sz w:val="22"/>
          <w:szCs w:val="22"/>
          <w:lang w:val="fr-FR"/>
        </w:rPr>
        <w:t xml:space="preserve">: </w:t>
      </w:r>
      <w:r w:rsidRPr="002725DA">
        <w:rPr>
          <w:rFonts w:asciiTheme="minorHAnsi" w:hAnsiTheme="minorHAnsi" w:cstheme="minorHAnsi"/>
          <w:sz w:val="22"/>
          <w:szCs w:val="22"/>
          <w:lang w:val="fr-FR"/>
        </w:rPr>
        <w:t>L'Organisation Internationale pour les Migrations (OIM) est l’Organisme des Nations Unies chargé des migrations. Elle accompagne les gouvernements dans la promotion et gestion d'une migration sûre, ordonnée et respectueuse de la dignité humaine au profit de tous. Dans le cadre du Programme Régional pour la Migration en Afrique (PRM), financé le Département d’Etat Américain, l’OIM soutiendra le gouvernement togolais dans le processus d’élaboration de la Politique Nationale de Migration en travaillant en étroite collaboration avec tous les acteurs clés dans le domaine de la Migration notamment le Ministère des Affaires Etrangères, de l’Intégration Régionale et des Togolais de l’Extérieur (MAEIRTE), le Comité Interministériel de Coordination, de Suivi des Activités de Migration et Développement (CCSAMD) et tout autre acteur jugé nécessaire. L’OIM recrute un consultant international chargé de coordonner les consultations nationales sur les priorités migratoires et l’élaboration du document de politique avec la partie gouvernementale.</w:t>
      </w:r>
    </w:p>
    <w:p w14:paraId="4E3DE767" w14:textId="77777777" w:rsidR="00710415" w:rsidRPr="00347952" w:rsidRDefault="00710415" w:rsidP="00710415">
      <w:pPr>
        <w:spacing w:line="312" w:lineRule="auto"/>
        <w:ind w:left="360"/>
        <w:jc w:val="both"/>
        <w:rPr>
          <w:rFonts w:asciiTheme="minorHAnsi" w:hAnsiTheme="minorHAnsi" w:cstheme="minorHAnsi"/>
          <w:i/>
          <w:iCs/>
          <w:color w:val="808080" w:themeColor="background1" w:themeShade="80"/>
          <w:sz w:val="16"/>
          <w:szCs w:val="16"/>
          <w:lang w:val="fr-FR"/>
        </w:rPr>
      </w:pPr>
    </w:p>
    <w:p w14:paraId="7B7558F2" w14:textId="77777777" w:rsidR="00710415" w:rsidRPr="002725DA" w:rsidRDefault="00710415" w:rsidP="00710415">
      <w:pPr>
        <w:pStyle w:val="Paragraphedeliste"/>
        <w:numPr>
          <w:ilvl w:val="0"/>
          <w:numId w:val="1"/>
        </w:numPr>
        <w:spacing w:line="312" w:lineRule="auto"/>
        <w:jc w:val="both"/>
        <w:rPr>
          <w:rFonts w:asciiTheme="minorHAnsi" w:hAnsiTheme="minorHAnsi" w:cstheme="minorHAnsi"/>
          <w:b/>
          <w:bCs/>
          <w:sz w:val="22"/>
          <w:szCs w:val="22"/>
          <w:lang w:val="fr-FR"/>
        </w:rPr>
      </w:pPr>
      <w:r w:rsidRPr="002725DA">
        <w:rPr>
          <w:rFonts w:asciiTheme="minorHAnsi" w:hAnsiTheme="minorHAnsi" w:cstheme="minorHAnsi"/>
          <w:b/>
          <w:bCs/>
          <w:sz w:val="22"/>
          <w:szCs w:val="22"/>
          <w:lang w:val="fr-FR"/>
        </w:rPr>
        <w:t xml:space="preserve">Département / Unité organisationnelle à laquelle le Consultant contribue : </w:t>
      </w:r>
    </w:p>
    <w:p w14:paraId="5FE23A64" w14:textId="27AB6F85" w:rsidR="00710415" w:rsidRPr="00B82E62" w:rsidRDefault="00710415" w:rsidP="00710415">
      <w:pPr>
        <w:pStyle w:val="Paragraphedeliste"/>
        <w:numPr>
          <w:ilvl w:val="0"/>
          <w:numId w:val="16"/>
        </w:numPr>
        <w:spacing w:line="312" w:lineRule="auto"/>
        <w:jc w:val="both"/>
        <w:rPr>
          <w:rFonts w:asciiTheme="minorHAnsi" w:hAnsiTheme="minorHAnsi" w:cstheme="minorHAnsi"/>
          <w:sz w:val="22"/>
          <w:szCs w:val="22"/>
        </w:rPr>
      </w:pPr>
      <w:proofErr w:type="spellStart"/>
      <w:r w:rsidRPr="00B82E62">
        <w:rPr>
          <w:rFonts w:asciiTheme="minorHAnsi" w:hAnsiTheme="minorHAnsi" w:cstheme="minorHAnsi"/>
          <w:i/>
          <w:iCs/>
          <w:sz w:val="22"/>
          <w:szCs w:val="22"/>
        </w:rPr>
        <w:t>Unité</w:t>
      </w:r>
      <w:proofErr w:type="spellEnd"/>
      <w:r w:rsidRPr="00B82E62">
        <w:rPr>
          <w:rFonts w:asciiTheme="minorHAnsi" w:hAnsiTheme="minorHAnsi" w:cstheme="minorHAnsi"/>
          <w:sz w:val="22"/>
          <w:szCs w:val="22"/>
        </w:rPr>
        <w:t xml:space="preserve">: </w:t>
      </w:r>
      <w:r w:rsidR="0046143A">
        <w:rPr>
          <w:rFonts w:asciiTheme="minorHAnsi" w:hAnsiTheme="minorHAnsi" w:cstheme="minorHAnsi"/>
          <w:sz w:val="22"/>
          <w:szCs w:val="22"/>
        </w:rPr>
        <w:t>IBM</w:t>
      </w:r>
      <w:r w:rsidR="003E3565" w:rsidRPr="00B82E62">
        <w:rPr>
          <w:rFonts w:asciiTheme="minorHAnsi" w:hAnsiTheme="minorHAnsi" w:cstheme="minorHAnsi"/>
          <w:sz w:val="22"/>
          <w:szCs w:val="22"/>
        </w:rPr>
        <w:t xml:space="preserve"> </w:t>
      </w:r>
    </w:p>
    <w:p w14:paraId="04E6FF8C" w14:textId="2AC0277B" w:rsidR="00710415" w:rsidRPr="00B82E62" w:rsidRDefault="00710415" w:rsidP="00710415">
      <w:pPr>
        <w:pStyle w:val="Paragraphedeliste"/>
        <w:numPr>
          <w:ilvl w:val="0"/>
          <w:numId w:val="16"/>
        </w:numPr>
        <w:spacing w:line="312" w:lineRule="auto"/>
        <w:jc w:val="both"/>
        <w:rPr>
          <w:rFonts w:asciiTheme="minorHAnsi" w:hAnsiTheme="minorHAnsi" w:cstheme="minorHAnsi"/>
          <w:sz w:val="22"/>
          <w:szCs w:val="22"/>
          <w:lang w:val="fr-FR"/>
        </w:rPr>
      </w:pPr>
      <w:r w:rsidRPr="00B82E62">
        <w:rPr>
          <w:rFonts w:asciiTheme="minorHAnsi" w:hAnsiTheme="minorHAnsi" w:cstheme="minorHAnsi"/>
          <w:i/>
          <w:iCs/>
          <w:sz w:val="22"/>
          <w:szCs w:val="22"/>
          <w:lang w:val="fr-FR"/>
        </w:rPr>
        <w:t>Titre du projet</w:t>
      </w:r>
      <w:r w:rsidRPr="00B82E62">
        <w:rPr>
          <w:rFonts w:asciiTheme="minorHAnsi" w:hAnsiTheme="minorHAnsi" w:cstheme="minorHAnsi"/>
          <w:sz w:val="22"/>
          <w:szCs w:val="22"/>
          <w:lang w:val="fr-FR"/>
        </w:rPr>
        <w:t xml:space="preserve"> : </w:t>
      </w:r>
      <w:proofErr w:type="spellStart"/>
      <w:r w:rsidR="003E3565" w:rsidRPr="00B82E62">
        <w:rPr>
          <w:rFonts w:asciiTheme="minorHAnsi" w:hAnsiTheme="minorHAnsi" w:cstheme="minorHAnsi"/>
          <w:sz w:val="22"/>
          <w:szCs w:val="22"/>
          <w:lang w:val="fr-FR"/>
        </w:rPr>
        <w:t>Africa</w:t>
      </w:r>
      <w:proofErr w:type="spellEnd"/>
      <w:r w:rsidR="003E3565" w:rsidRPr="00B82E62">
        <w:rPr>
          <w:rFonts w:asciiTheme="minorHAnsi" w:hAnsiTheme="minorHAnsi" w:cstheme="minorHAnsi"/>
          <w:sz w:val="22"/>
          <w:szCs w:val="22"/>
          <w:lang w:val="fr-FR"/>
        </w:rPr>
        <w:t xml:space="preserve"> </w:t>
      </w:r>
      <w:proofErr w:type="spellStart"/>
      <w:r w:rsidR="003E3565" w:rsidRPr="00B82E62">
        <w:rPr>
          <w:rFonts w:asciiTheme="minorHAnsi" w:hAnsiTheme="minorHAnsi" w:cstheme="minorHAnsi"/>
          <w:sz w:val="22"/>
          <w:szCs w:val="22"/>
          <w:lang w:val="fr-FR"/>
        </w:rPr>
        <w:t>regional</w:t>
      </w:r>
      <w:proofErr w:type="spellEnd"/>
      <w:r w:rsidR="003E3565" w:rsidRPr="00B82E62">
        <w:rPr>
          <w:rFonts w:asciiTheme="minorHAnsi" w:hAnsiTheme="minorHAnsi" w:cstheme="minorHAnsi"/>
          <w:sz w:val="22"/>
          <w:szCs w:val="22"/>
          <w:lang w:val="fr-FR"/>
        </w:rPr>
        <w:t xml:space="preserve"> migration Programme- ARMP</w:t>
      </w:r>
    </w:p>
    <w:p w14:paraId="6A6E8E5E" w14:textId="77777777" w:rsidR="00615063" w:rsidRPr="00347952" w:rsidRDefault="00615063" w:rsidP="000D7A15">
      <w:pPr>
        <w:spacing w:line="312" w:lineRule="auto"/>
        <w:ind w:left="360"/>
        <w:jc w:val="both"/>
        <w:rPr>
          <w:rFonts w:asciiTheme="minorHAnsi" w:hAnsiTheme="minorHAnsi" w:cstheme="minorHAnsi"/>
          <w:sz w:val="14"/>
          <w:szCs w:val="14"/>
          <w:lang w:val="fr-FR"/>
        </w:rPr>
      </w:pPr>
    </w:p>
    <w:p w14:paraId="56EFF520" w14:textId="12EF1FD8" w:rsidR="00710415" w:rsidRPr="00B82E62" w:rsidRDefault="00710415" w:rsidP="00710415">
      <w:pPr>
        <w:pStyle w:val="Paragraphedeliste"/>
        <w:numPr>
          <w:ilvl w:val="0"/>
          <w:numId w:val="1"/>
        </w:numPr>
        <w:spacing w:line="312" w:lineRule="auto"/>
        <w:jc w:val="both"/>
        <w:rPr>
          <w:rFonts w:asciiTheme="minorHAnsi" w:hAnsiTheme="minorHAnsi" w:cstheme="minorHAnsi"/>
          <w:b/>
          <w:bCs/>
          <w:sz w:val="22"/>
          <w:szCs w:val="22"/>
          <w:lang w:val="fr-FR"/>
        </w:rPr>
      </w:pPr>
      <w:r w:rsidRPr="00B82E62">
        <w:rPr>
          <w:rFonts w:asciiTheme="minorHAnsi" w:hAnsiTheme="minorHAnsi" w:cstheme="minorHAnsi"/>
          <w:b/>
          <w:bCs/>
          <w:sz w:val="22"/>
          <w:szCs w:val="22"/>
          <w:lang w:val="fr-FR"/>
        </w:rPr>
        <w:t>Consultants de catégorie A : Tâches à exécuter dans le cadre de ce contrat (avec des dates de livraison réalistes, le cas échéant)</w:t>
      </w:r>
    </w:p>
    <w:p w14:paraId="7434E306" w14:textId="1528B4A4"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Développer un plan de travail et une méthodologie pour l'élaboration de la Politique Nationale de Migration ;</w:t>
      </w:r>
    </w:p>
    <w:p w14:paraId="2BF64DE0" w14:textId="7EA353B6"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Organiser les entretiens avec les acteurs clés et les Groupes de Travail Technique (GTT) ;</w:t>
      </w:r>
    </w:p>
    <w:p w14:paraId="2316450C" w14:textId="048233D4"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lastRenderedPageBreak/>
        <w:t xml:space="preserve">Effectuer une évaluation du cadre juridique et institutionnel dans le domaine de la migration au Togo ; </w:t>
      </w:r>
    </w:p>
    <w:p w14:paraId="28639974" w14:textId="47FADEB2"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 xml:space="preserve">Mener une analyse des défis et lacunes politiques à adresser, stratégies de suivi et évaluation et un plan </w:t>
      </w:r>
      <w:proofErr w:type="gramStart"/>
      <w:r w:rsidRPr="00B82E62">
        <w:rPr>
          <w:rFonts w:asciiTheme="minorHAnsi" w:hAnsiTheme="minorHAnsi" w:cstheme="minorHAnsi"/>
          <w:sz w:val="22"/>
          <w:szCs w:val="22"/>
          <w:lang w:val="fr-FR"/>
        </w:rPr>
        <w:t>d’action;</w:t>
      </w:r>
      <w:proofErr w:type="gramEnd"/>
    </w:p>
    <w:p w14:paraId="1002C48B" w14:textId="52D7A094"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Organiser des consultations techniques avec le CCSAMD et le MAEIRTE pendant tout le processus en intégrant les contributions de toutes les parties impliquées ;</w:t>
      </w:r>
    </w:p>
    <w:p w14:paraId="553AD453" w14:textId="22A1D3C5"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Rédiger l’ébauche du document de la politique migratoire du Togo : le processus de rédaction devrait inclure l'identification des questions migratoires prioritaires, la rédaction des politiques futures assurant la cohérence avec d'autres politiques, l'alignement avec les obligations internationales et les mécanismes institutionnels togolais de coordination et de mise en œuvre</w:t>
      </w:r>
      <w:r w:rsidR="001F28D2" w:rsidRPr="00B82E62">
        <w:rPr>
          <w:rFonts w:asciiTheme="minorHAnsi" w:hAnsiTheme="minorHAnsi" w:cstheme="minorHAnsi"/>
          <w:sz w:val="22"/>
          <w:szCs w:val="22"/>
          <w:lang w:val="fr-FR"/>
        </w:rPr>
        <w:t xml:space="preserve"> e</w:t>
      </w:r>
      <w:r w:rsidR="002338A7" w:rsidRPr="00B82E62">
        <w:rPr>
          <w:rFonts w:asciiTheme="minorHAnsi" w:hAnsiTheme="minorHAnsi" w:cstheme="minorHAnsi"/>
          <w:sz w:val="22"/>
          <w:szCs w:val="22"/>
          <w:lang w:val="fr-FR"/>
        </w:rPr>
        <w:t>t</w:t>
      </w:r>
    </w:p>
    <w:p w14:paraId="4CF04719" w14:textId="2F54C3FF" w:rsidR="00710415" w:rsidRPr="00B82E62" w:rsidRDefault="00710415" w:rsidP="00710415">
      <w:pPr>
        <w:pStyle w:val="Paragraphedeliste"/>
        <w:numPr>
          <w:ilvl w:val="0"/>
          <w:numId w:val="17"/>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Faciliter le processus de révision finale et validation de cette politique</w:t>
      </w:r>
      <w:r w:rsidR="001F28D2" w:rsidRPr="00B82E62">
        <w:rPr>
          <w:rFonts w:asciiTheme="minorHAnsi" w:hAnsiTheme="minorHAnsi" w:cstheme="minorHAnsi"/>
          <w:sz w:val="22"/>
          <w:szCs w:val="22"/>
          <w:lang w:val="fr-FR"/>
        </w:rPr>
        <w:t>.</w:t>
      </w:r>
    </w:p>
    <w:p w14:paraId="38E466D8" w14:textId="77777777" w:rsidR="00710415" w:rsidRPr="00B82E62" w:rsidRDefault="00710415" w:rsidP="00710415">
      <w:pPr>
        <w:spacing w:line="312" w:lineRule="auto"/>
        <w:jc w:val="both"/>
        <w:rPr>
          <w:rFonts w:asciiTheme="minorHAnsi" w:hAnsiTheme="minorHAnsi" w:cstheme="minorHAnsi"/>
          <w:sz w:val="22"/>
          <w:szCs w:val="22"/>
          <w:lang w:val="fr-FR"/>
        </w:rPr>
      </w:pPr>
    </w:p>
    <w:p w14:paraId="093CA2BF" w14:textId="77777777" w:rsidR="00710415" w:rsidRPr="00B82E62" w:rsidRDefault="00710415" w:rsidP="00710415">
      <w:pPr>
        <w:pStyle w:val="Paragraphedeliste"/>
        <w:numPr>
          <w:ilvl w:val="0"/>
          <w:numId w:val="1"/>
        </w:numPr>
        <w:spacing w:line="312" w:lineRule="auto"/>
        <w:jc w:val="both"/>
        <w:rPr>
          <w:rFonts w:asciiTheme="minorHAnsi" w:hAnsiTheme="minorHAnsi" w:cstheme="minorHAnsi"/>
          <w:b/>
          <w:bCs/>
          <w:sz w:val="22"/>
          <w:szCs w:val="22"/>
          <w:lang w:val="fr-FR"/>
        </w:rPr>
      </w:pPr>
      <w:r w:rsidRPr="00B82E62">
        <w:rPr>
          <w:rFonts w:asciiTheme="minorHAnsi" w:hAnsiTheme="minorHAnsi" w:cstheme="minorHAnsi"/>
          <w:b/>
          <w:bCs/>
          <w:sz w:val="22"/>
          <w:szCs w:val="22"/>
          <w:lang w:val="fr-FR"/>
        </w:rPr>
        <w:t xml:space="preserve">Indicateurs de performances pour l'évaluation des résultats </w:t>
      </w:r>
    </w:p>
    <w:p w14:paraId="1B00C138" w14:textId="6B5F741F" w:rsidR="00C339E6" w:rsidRPr="00B82E62" w:rsidRDefault="00C339E6" w:rsidP="00C339E6">
      <w:pPr>
        <w:pStyle w:val="Paragraphedeliste"/>
        <w:numPr>
          <w:ilvl w:val="0"/>
          <w:numId w:val="23"/>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Soumission de l’approche méthodologique et du plan de travail ;</w:t>
      </w:r>
    </w:p>
    <w:p w14:paraId="07014A67" w14:textId="77777777" w:rsidR="00C339E6" w:rsidRPr="00B82E62" w:rsidRDefault="00C339E6" w:rsidP="00C339E6">
      <w:pPr>
        <w:pStyle w:val="Paragraphedeliste"/>
        <w:numPr>
          <w:ilvl w:val="0"/>
          <w:numId w:val="23"/>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Soumission des rapports des étapes ;</w:t>
      </w:r>
    </w:p>
    <w:p w14:paraId="579008B7" w14:textId="77777777" w:rsidR="00C339E6" w:rsidRPr="00B82E62" w:rsidRDefault="00C339E6" w:rsidP="00C339E6">
      <w:pPr>
        <w:pStyle w:val="Paragraphedeliste"/>
        <w:numPr>
          <w:ilvl w:val="0"/>
          <w:numId w:val="23"/>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Envoi du draft du document de la Politique migratoire ;</w:t>
      </w:r>
    </w:p>
    <w:p w14:paraId="4BAB3044" w14:textId="77777777" w:rsidR="00C339E6" w:rsidRPr="00B82E62" w:rsidRDefault="00C339E6" w:rsidP="00C339E6">
      <w:pPr>
        <w:pStyle w:val="Paragraphedeliste"/>
        <w:numPr>
          <w:ilvl w:val="0"/>
          <w:numId w:val="23"/>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Présentation du document final aux parties prenantes et gouvernement et mener l’atelier de validation nationale ;</w:t>
      </w:r>
    </w:p>
    <w:p w14:paraId="2E2F2217" w14:textId="01678E1A" w:rsidR="00C339E6" w:rsidRPr="00B82E62" w:rsidRDefault="00C339E6" w:rsidP="00C339E6">
      <w:pPr>
        <w:pStyle w:val="Paragraphedeliste"/>
        <w:numPr>
          <w:ilvl w:val="0"/>
          <w:numId w:val="23"/>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Intégration des amendements et soumission du document final de la Politique migratoire du Togo.</w:t>
      </w:r>
    </w:p>
    <w:p w14:paraId="7DA4BB9D" w14:textId="7FB26B66" w:rsidR="00953280" w:rsidRPr="00B82E62" w:rsidRDefault="003E3565" w:rsidP="00710415">
      <w:pPr>
        <w:pStyle w:val="Paragraphedeliste"/>
        <w:numPr>
          <w:ilvl w:val="0"/>
          <w:numId w:val="23"/>
        </w:numPr>
        <w:spacing w:line="312" w:lineRule="auto"/>
        <w:jc w:val="both"/>
        <w:rPr>
          <w:rFonts w:asciiTheme="minorHAnsi" w:hAnsiTheme="minorHAnsi" w:cstheme="minorHAnsi"/>
          <w:b/>
          <w:bCs/>
          <w:sz w:val="22"/>
          <w:szCs w:val="22"/>
          <w:lang w:val="fr-FR"/>
        </w:rPr>
      </w:pPr>
      <w:r w:rsidRPr="00B82E62">
        <w:rPr>
          <w:rFonts w:asciiTheme="minorHAnsi" w:hAnsiTheme="minorHAnsi" w:cstheme="minorHAnsi"/>
          <w:sz w:val="22"/>
          <w:szCs w:val="22"/>
          <w:lang w:val="fr-FR"/>
        </w:rPr>
        <w:t xml:space="preserve">Un document de la politique migratoire pour le Togo est </w:t>
      </w:r>
      <w:proofErr w:type="spellStart"/>
      <w:r w:rsidRPr="00B82E62">
        <w:rPr>
          <w:rFonts w:asciiTheme="minorHAnsi" w:hAnsiTheme="minorHAnsi" w:cstheme="minorHAnsi"/>
          <w:sz w:val="22"/>
          <w:szCs w:val="22"/>
          <w:lang w:val="fr-FR"/>
        </w:rPr>
        <w:t>elaboré</w:t>
      </w:r>
      <w:proofErr w:type="spellEnd"/>
      <w:r w:rsidRPr="00B82E62">
        <w:rPr>
          <w:rFonts w:asciiTheme="minorHAnsi" w:hAnsiTheme="minorHAnsi" w:cstheme="minorHAnsi"/>
          <w:sz w:val="22"/>
          <w:szCs w:val="22"/>
          <w:lang w:val="fr-FR"/>
        </w:rPr>
        <w:t xml:space="preserve"> et validé par les autorités</w:t>
      </w:r>
      <w:r w:rsidRPr="00B82E62">
        <w:rPr>
          <w:rFonts w:asciiTheme="minorHAnsi" w:hAnsiTheme="minorHAnsi" w:cstheme="minorHAnsi"/>
          <w:b/>
          <w:bCs/>
          <w:sz w:val="22"/>
          <w:szCs w:val="22"/>
          <w:lang w:val="fr-FR"/>
        </w:rPr>
        <w:t xml:space="preserve"> </w:t>
      </w:r>
    </w:p>
    <w:p w14:paraId="4C7E34B5" w14:textId="77777777" w:rsidR="00BE511A" w:rsidRPr="00347952" w:rsidRDefault="00BE511A" w:rsidP="00710415">
      <w:pPr>
        <w:spacing w:line="312" w:lineRule="auto"/>
        <w:jc w:val="both"/>
        <w:rPr>
          <w:rFonts w:asciiTheme="minorHAnsi" w:hAnsiTheme="minorHAnsi" w:cstheme="minorHAnsi"/>
          <w:b/>
          <w:bCs/>
          <w:sz w:val="16"/>
          <w:szCs w:val="16"/>
          <w:lang w:val="fr-FR"/>
        </w:rPr>
      </w:pPr>
    </w:p>
    <w:p w14:paraId="7D26008A" w14:textId="77777777" w:rsidR="002725DA" w:rsidRPr="00B82E62" w:rsidRDefault="002725DA" w:rsidP="002725DA">
      <w:pPr>
        <w:pStyle w:val="Paragraphedeliste"/>
        <w:numPr>
          <w:ilvl w:val="0"/>
          <w:numId w:val="1"/>
        </w:numPr>
        <w:spacing w:line="312" w:lineRule="auto"/>
        <w:jc w:val="both"/>
        <w:rPr>
          <w:rFonts w:asciiTheme="minorHAnsi" w:hAnsiTheme="minorHAnsi" w:cstheme="minorHAnsi"/>
          <w:b/>
          <w:sz w:val="22"/>
          <w:szCs w:val="22"/>
          <w:lang w:val="fr-FR"/>
        </w:rPr>
      </w:pPr>
      <w:r w:rsidRPr="00B82E62">
        <w:rPr>
          <w:rFonts w:asciiTheme="minorHAnsi" w:hAnsiTheme="minorHAnsi" w:cstheme="minorHAnsi"/>
          <w:b/>
          <w:bCs/>
          <w:sz w:val="22"/>
          <w:szCs w:val="22"/>
          <w:lang w:val="fr-FR"/>
        </w:rPr>
        <w:t>Formation</w:t>
      </w:r>
      <w:r w:rsidRPr="00B82E62">
        <w:rPr>
          <w:rFonts w:asciiTheme="minorHAnsi" w:hAnsiTheme="minorHAnsi" w:cstheme="minorHAnsi"/>
          <w:b/>
          <w:sz w:val="22"/>
          <w:szCs w:val="22"/>
          <w:lang w:val="fr-FR"/>
        </w:rPr>
        <w:t>, expérience et/ou compétences requise</w:t>
      </w:r>
    </w:p>
    <w:p w14:paraId="7EF255C0" w14:textId="50ACA322" w:rsidR="00710415" w:rsidRPr="00B82E62" w:rsidRDefault="002725DA"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 xml:space="preserve">Être titulaire d’un </w:t>
      </w:r>
      <w:r w:rsidR="00710415" w:rsidRPr="00B82E62">
        <w:rPr>
          <w:rFonts w:asciiTheme="minorHAnsi" w:hAnsiTheme="minorHAnsi" w:cstheme="minorHAnsi"/>
          <w:sz w:val="22"/>
          <w:szCs w:val="22"/>
          <w:lang w:val="fr-FR"/>
        </w:rPr>
        <w:t xml:space="preserve">Diplôme universitaire en sciences sociales, droit international ou similaires. </w:t>
      </w:r>
    </w:p>
    <w:p w14:paraId="31D09499" w14:textId="37D5589C" w:rsidR="00710415" w:rsidRPr="00B82E62" w:rsidRDefault="002725DA"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Avoir un m</w:t>
      </w:r>
      <w:r w:rsidR="00710415" w:rsidRPr="00B82E62">
        <w:rPr>
          <w:rFonts w:asciiTheme="minorHAnsi" w:hAnsiTheme="minorHAnsi" w:cstheme="minorHAnsi"/>
          <w:sz w:val="22"/>
          <w:szCs w:val="22"/>
          <w:lang w:val="fr-FR"/>
        </w:rPr>
        <w:t xml:space="preserve">inimum </w:t>
      </w:r>
      <w:r w:rsidRPr="00B82E62">
        <w:rPr>
          <w:rFonts w:asciiTheme="minorHAnsi" w:hAnsiTheme="minorHAnsi" w:cstheme="minorHAnsi"/>
          <w:sz w:val="22"/>
          <w:szCs w:val="22"/>
          <w:lang w:val="fr-FR"/>
        </w:rPr>
        <w:t xml:space="preserve">de </w:t>
      </w:r>
      <w:r w:rsidR="00710415" w:rsidRPr="00B82E62">
        <w:rPr>
          <w:rFonts w:asciiTheme="minorHAnsi" w:hAnsiTheme="minorHAnsi" w:cstheme="minorHAnsi"/>
          <w:sz w:val="22"/>
          <w:szCs w:val="22"/>
          <w:lang w:val="fr-FR"/>
        </w:rPr>
        <w:t>six</w:t>
      </w:r>
      <w:r w:rsidRPr="00B82E62">
        <w:rPr>
          <w:rFonts w:asciiTheme="minorHAnsi" w:hAnsiTheme="minorHAnsi" w:cstheme="minorHAnsi"/>
          <w:sz w:val="22"/>
          <w:szCs w:val="22"/>
          <w:lang w:val="fr-FR"/>
        </w:rPr>
        <w:t xml:space="preserve"> (6)</w:t>
      </w:r>
      <w:r w:rsidR="00710415" w:rsidRPr="00B82E62">
        <w:rPr>
          <w:rFonts w:asciiTheme="minorHAnsi" w:hAnsiTheme="minorHAnsi" w:cstheme="minorHAnsi"/>
          <w:sz w:val="22"/>
          <w:szCs w:val="22"/>
          <w:lang w:val="fr-FR"/>
        </w:rPr>
        <w:t xml:space="preserve"> années d'expérience et compétences vérifiables en planification, appui institutionnel et en développement des politiques (politiques migratoires </w:t>
      </w:r>
      <w:r w:rsidRPr="00B82E62">
        <w:rPr>
          <w:rFonts w:asciiTheme="minorHAnsi" w:hAnsiTheme="minorHAnsi" w:cstheme="minorHAnsi"/>
          <w:sz w:val="22"/>
          <w:szCs w:val="22"/>
          <w:lang w:val="fr-FR"/>
        </w:rPr>
        <w:t>serait</w:t>
      </w:r>
      <w:r w:rsidR="00710415" w:rsidRPr="00B82E62">
        <w:rPr>
          <w:rFonts w:asciiTheme="minorHAnsi" w:hAnsiTheme="minorHAnsi" w:cstheme="minorHAnsi"/>
          <w:sz w:val="22"/>
          <w:szCs w:val="22"/>
          <w:lang w:val="fr-FR"/>
        </w:rPr>
        <w:t xml:space="preserve"> un atout) ; </w:t>
      </w:r>
    </w:p>
    <w:p w14:paraId="29E17026" w14:textId="77777777" w:rsidR="00710415" w:rsidRPr="00B82E62" w:rsidRDefault="00710415"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 xml:space="preserve">Avoir une expérience avérée dans le développement des politiques régionales ou </w:t>
      </w:r>
      <w:proofErr w:type="gramStart"/>
      <w:r w:rsidRPr="00B82E62">
        <w:rPr>
          <w:rFonts w:asciiTheme="minorHAnsi" w:hAnsiTheme="minorHAnsi" w:cstheme="minorHAnsi"/>
          <w:sz w:val="22"/>
          <w:szCs w:val="22"/>
          <w:lang w:val="fr-FR"/>
        </w:rPr>
        <w:t>nationales;</w:t>
      </w:r>
      <w:proofErr w:type="gramEnd"/>
    </w:p>
    <w:p w14:paraId="48982EFB" w14:textId="5BFFD46D" w:rsidR="00710415" w:rsidRPr="00B82E62" w:rsidRDefault="002725DA"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Avoir u</w:t>
      </w:r>
      <w:r w:rsidR="00710415" w:rsidRPr="00B82E62">
        <w:rPr>
          <w:rFonts w:asciiTheme="minorHAnsi" w:hAnsiTheme="minorHAnsi" w:cstheme="minorHAnsi"/>
          <w:sz w:val="22"/>
          <w:szCs w:val="22"/>
          <w:lang w:val="fr-FR"/>
        </w:rPr>
        <w:t>ne connaissance de la région de la CEDEAO et de son cadre institutionnelle ;</w:t>
      </w:r>
    </w:p>
    <w:p w14:paraId="114F3079" w14:textId="7FFC2652" w:rsidR="00710415" w:rsidRPr="00B82E62" w:rsidRDefault="002725DA"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 xml:space="preserve">Avoir une connaissance des </w:t>
      </w:r>
      <w:r w:rsidR="00710415" w:rsidRPr="00B82E62">
        <w:rPr>
          <w:rFonts w:asciiTheme="minorHAnsi" w:hAnsiTheme="minorHAnsi" w:cstheme="minorHAnsi"/>
          <w:sz w:val="22"/>
          <w:szCs w:val="22"/>
          <w:lang w:val="fr-FR"/>
        </w:rPr>
        <w:t>enjeux de la politique migratoire globale et régionale serait un atout ;</w:t>
      </w:r>
    </w:p>
    <w:p w14:paraId="26034AE8" w14:textId="77777777" w:rsidR="00710415" w:rsidRPr="00B82E62" w:rsidRDefault="00710415" w:rsidP="002725DA">
      <w:pPr>
        <w:pStyle w:val="Paragraphedeliste"/>
        <w:numPr>
          <w:ilvl w:val="0"/>
          <w:numId w:val="22"/>
        </w:numPr>
        <w:spacing w:line="312" w:lineRule="auto"/>
        <w:jc w:val="both"/>
        <w:rPr>
          <w:rFonts w:asciiTheme="minorHAnsi" w:hAnsiTheme="minorHAnsi" w:cstheme="minorHAnsi"/>
          <w:sz w:val="22"/>
          <w:szCs w:val="22"/>
          <w:lang w:val="fr-FR"/>
        </w:rPr>
      </w:pPr>
      <w:r w:rsidRPr="00B82E62">
        <w:rPr>
          <w:rFonts w:asciiTheme="minorHAnsi" w:hAnsiTheme="minorHAnsi" w:cstheme="minorHAnsi"/>
          <w:sz w:val="22"/>
          <w:szCs w:val="22"/>
          <w:lang w:val="fr-FR"/>
        </w:rPr>
        <w:t>Une expérience vérifiable dans la rédaction et analyse des documents de politique publique.</w:t>
      </w:r>
    </w:p>
    <w:p w14:paraId="50E004DD" w14:textId="77777777" w:rsidR="001F28D2" w:rsidRPr="00347952" w:rsidRDefault="001F28D2" w:rsidP="001F28D2">
      <w:pPr>
        <w:pStyle w:val="Paragraphedeliste"/>
        <w:spacing w:line="312" w:lineRule="auto"/>
        <w:ind w:left="360"/>
        <w:jc w:val="both"/>
        <w:rPr>
          <w:rFonts w:asciiTheme="minorHAnsi" w:hAnsiTheme="minorHAnsi" w:cstheme="minorHAnsi"/>
          <w:b/>
          <w:sz w:val="18"/>
          <w:szCs w:val="18"/>
          <w:lang w:val="fr-FR"/>
        </w:rPr>
      </w:pPr>
    </w:p>
    <w:p w14:paraId="7239A49D" w14:textId="20F778BF" w:rsidR="002725DA" w:rsidRPr="00B82E62" w:rsidRDefault="002725DA" w:rsidP="002725DA">
      <w:pPr>
        <w:pStyle w:val="Paragraphedeliste"/>
        <w:numPr>
          <w:ilvl w:val="0"/>
          <w:numId w:val="1"/>
        </w:numPr>
        <w:spacing w:line="312" w:lineRule="auto"/>
        <w:jc w:val="both"/>
        <w:rPr>
          <w:rFonts w:asciiTheme="minorHAnsi" w:hAnsiTheme="minorHAnsi" w:cstheme="minorHAnsi"/>
          <w:b/>
          <w:sz w:val="22"/>
          <w:szCs w:val="22"/>
          <w:lang w:val="fr-FR"/>
        </w:rPr>
      </w:pPr>
      <w:r w:rsidRPr="00B82E62">
        <w:rPr>
          <w:rFonts w:asciiTheme="minorHAnsi" w:hAnsiTheme="minorHAnsi" w:cstheme="minorHAnsi"/>
          <w:b/>
          <w:sz w:val="22"/>
          <w:szCs w:val="22"/>
          <w:lang w:val="fr-FR"/>
        </w:rPr>
        <w:t>Déplacement requis</w:t>
      </w:r>
    </w:p>
    <w:p w14:paraId="137E6846" w14:textId="364141B1" w:rsidR="00710415" w:rsidRPr="0046143A" w:rsidRDefault="003E3565" w:rsidP="00710415">
      <w:pPr>
        <w:pStyle w:val="Paragraphedeliste"/>
        <w:spacing w:line="312" w:lineRule="auto"/>
        <w:ind w:left="360"/>
        <w:jc w:val="both"/>
        <w:rPr>
          <w:rFonts w:asciiTheme="minorHAnsi" w:hAnsiTheme="minorHAnsi" w:cstheme="minorHAnsi"/>
          <w:sz w:val="22"/>
          <w:szCs w:val="22"/>
          <w:lang w:val="fr-FR"/>
        </w:rPr>
      </w:pPr>
      <w:r w:rsidRPr="0046143A">
        <w:rPr>
          <w:rFonts w:asciiTheme="minorHAnsi" w:hAnsiTheme="minorHAnsi" w:cstheme="minorHAnsi"/>
          <w:sz w:val="22"/>
          <w:szCs w:val="22"/>
          <w:lang w:val="fr-FR"/>
        </w:rPr>
        <w:t>Oui</w:t>
      </w:r>
    </w:p>
    <w:p w14:paraId="7BF7CAA6" w14:textId="6C4ED758" w:rsidR="00740797" w:rsidRPr="002725DA" w:rsidRDefault="002725DA" w:rsidP="00710415">
      <w:pPr>
        <w:pStyle w:val="Paragraphedeliste"/>
        <w:numPr>
          <w:ilvl w:val="0"/>
          <w:numId w:val="1"/>
        </w:numPr>
        <w:spacing w:line="312" w:lineRule="auto"/>
        <w:jc w:val="both"/>
        <w:rPr>
          <w:rFonts w:asciiTheme="minorHAnsi" w:hAnsiTheme="minorHAnsi" w:cstheme="minorHAnsi"/>
          <w:b/>
          <w:sz w:val="22"/>
          <w:szCs w:val="22"/>
        </w:rPr>
      </w:pPr>
      <w:r w:rsidRPr="002725DA">
        <w:rPr>
          <w:rFonts w:asciiTheme="minorHAnsi" w:hAnsiTheme="minorHAnsi" w:cstheme="minorHAnsi"/>
          <w:b/>
          <w:sz w:val="22"/>
          <w:szCs w:val="22"/>
          <w:lang w:val="fr-FR"/>
        </w:rPr>
        <w:t>Compétences</w:t>
      </w:r>
    </w:p>
    <w:p w14:paraId="635C9B5B" w14:textId="77777777" w:rsidR="002725DA" w:rsidRDefault="002725DA" w:rsidP="002725DA">
      <w:pPr>
        <w:ind w:left="284" w:hanging="284"/>
        <w:jc w:val="both"/>
        <w:rPr>
          <w:rFonts w:asciiTheme="minorHAnsi" w:hAnsiTheme="minorHAnsi" w:cstheme="minorHAnsi"/>
          <w:b/>
          <w:sz w:val="22"/>
          <w:szCs w:val="22"/>
          <w:u w:val="single"/>
          <w:lang w:val="fr-FR"/>
        </w:rPr>
      </w:pPr>
    </w:p>
    <w:p w14:paraId="6FF08619" w14:textId="56FDD837" w:rsidR="002725DA" w:rsidRPr="002725DA" w:rsidRDefault="002725DA" w:rsidP="002725DA">
      <w:pPr>
        <w:ind w:left="284" w:hanging="284"/>
        <w:jc w:val="both"/>
        <w:rPr>
          <w:rFonts w:asciiTheme="minorHAnsi" w:hAnsiTheme="minorHAnsi" w:cstheme="minorHAnsi"/>
          <w:b/>
          <w:sz w:val="22"/>
          <w:szCs w:val="22"/>
          <w:u w:val="single"/>
          <w:lang w:val="fr-FR"/>
        </w:rPr>
      </w:pPr>
      <w:r w:rsidRPr="002725DA">
        <w:rPr>
          <w:rFonts w:asciiTheme="minorHAnsi" w:hAnsiTheme="minorHAnsi" w:cstheme="minorHAnsi"/>
          <w:b/>
          <w:sz w:val="22"/>
          <w:szCs w:val="22"/>
          <w:u w:val="single"/>
          <w:lang w:val="fr-FR"/>
        </w:rPr>
        <w:t>Valeurs</w:t>
      </w:r>
    </w:p>
    <w:p w14:paraId="79555587"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Inclusion et respect de la diversité</w:t>
      </w:r>
      <w:r w:rsidRPr="002725DA">
        <w:rPr>
          <w:rFonts w:asciiTheme="minorHAnsi" w:hAnsiTheme="minorHAnsi" w:cstheme="minorHAnsi"/>
          <w:sz w:val="22"/>
          <w:szCs w:val="22"/>
          <w:lang w:val="fr-FR"/>
        </w:rPr>
        <w:t xml:space="preserve"> : respecte et promeut les différences individuelles et culturelles ; encourage la diversité et l'inclusion dans la mesure du possible.</w:t>
      </w:r>
    </w:p>
    <w:p w14:paraId="59BF2456"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Intégrité et transparence</w:t>
      </w:r>
      <w:r w:rsidRPr="002725DA">
        <w:rPr>
          <w:rFonts w:asciiTheme="minorHAnsi" w:hAnsiTheme="minorHAnsi" w:cstheme="minorHAnsi"/>
          <w:sz w:val="22"/>
          <w:szCs w:val="22"/>
          <w:lang w:val="fr-FR"/>
        </w:rPr>
        <w:t xml:space="preserve"> : maintien des normes éthiques élevées et agit d'une manière conforme </w:t>
      </w:r>
      <w:r w:rsidRPr="002725DA">
        <w:rPr>
          <w:rFonts w:asciiTheme="minorHAnsi" w:hAnsiTheme="minorHAnsi" w:cstheme="minorHAnsi"/>
          <w:sz w:val="22"/>
          <w:szCs w:val="22"/>
          <w:lang w:val="fr-FR"/>
        </w:rPr>
        <w:lastRenderedPageBreak/>
        <w:t>principes/règles d'organisation et normes de conduite.</w:t>
      </w:r>
    </w:p>
    <w:p w14:paraId="14E1E0AB"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Professionnalisme</w:t>
      </w:r>
      <w:r w:rsidRPr="002725DA">
        <w:rPr>
          <w:rFonts w:asciiTheme="minorHAnsi" w:hAnsiTheme="minorHAnsi" w:cstheme="minorHAnsi"/>
          <w:sz w:val="22"/>
          <w:szCs w:val="22"/>
          <w:lang w:val="fr-FR"/>
        </w:rPr>
        <w:t xml:space="preserve"> : démontre sa capacité à travailler de manière calme, compétente et engagée et exerce un jugement prudent pour relever les défis quotidiens. </w:t>
      </w:r>
    </w:p>
    <w:p w14:paraId="3874C967" w14:textId="77777777" w:rsidR="002725DA" w:rsidRPr="002725DA" w:rsidRDefault="002725DA" w:rsidP="002725DA">
      <w:pPr>
        <w:spacing w:line="360" w:lineRule="auto"/>
        <w:ind w:left="284" w:hanging="284"/>
        <w:jc w:val="both"/>
        <w:rPr>
          <w:rFonts w:asciiTheme="minorHAnsi" w:hAnsiTheme="minorHAnsi" w:cstheme="minorHAnsi"/>
          <w:b/>
          <w:sz w:val="22"/>
          <w:szCs w:val="22"/>
          <w:u w:val="single"/>
          <w:lang w:val="fr-FR"/>
        </w:rPr>
      </w:pPr>
      <w:r w:rsidRPr="002725DA">
        <w:rPr>
          <w:rFonts w:asciiTheme="minorHAnsi" w:hAnsiTheme="minorHAnsi" w:cstheme="minorHAnsi"/>
          <w:b/>
          <w:sz w:val="22"/>
          <w:szCs w:val="22"/>
          <w:u w:val="single"/>
          <w:lang w:val="fr-FR"/>
        </w:rPr>
        <w:t>Compétences essentielles – indicateurs du comportement</w:t>
      </w:r>
    </w:p>
    <w:p w14:paraId="735F409E"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Travail d'équipe</w:t>
      </w:r>
      <w:r w:rsidRPr="002725DA">
        <w:rPr>
          <w:rFonts w:asciiTheme="minorHAnsi" w:hAnsiTheme="minorHAnsi" w:cstheme="minorHAnsi"/>
          <w:sz w:val="22"/>
          <w:szCs w:val="22"/>
          <w:lang w:val="fr-FR"/>
        </w:rPr>
        <w:t xml:space="preserve"> : développe et promeut une collaboration efficace au sein et entre les unités pour atteindre des objectifs communs et optimise les résultats.</w:t>
      </w:r>
    </w:p>
    <w:p w14:paraId="283EE330"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Livrer des résultats</w:t>
      </w:r>
      <w:r w:rsidRPr="002725DA">
        <w:rPr>
          <w:rFonts w:asciiTheme="minorHAnsi" w:hAnsiTheme="minorHAnsi" w:cstheme="minorHAnsi"/>
          <w:sz w:val="22"/>
          <w:szCs w:val="22"/>
          <w:lang w:val="fr-FR"/>
        </w:rPr>
        <w:t xml:space="preserve"> : produit et livre des résultats de qualité d'une manière axée sur le service et e temps opportun ; est orienté vers l'action et s'engage à atteindre les résultats convenus.</w:t>
      </w:r>
    </w:p>
    <w:p w14:paraId="0F9E7099"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Gérer et partager les connaissances</w:t>
      </w:r>
      <w:r w:rsidRPr="002725DA">
        <w:rPr>
          <w:rFonts w:asciiTheme="minorHAnsi" w:hAnsiTheme="minorHAnsi" w:cstheme="minorHAnsi"/>
          <w:sz w:val="22"/>
          <w:szCs w:val="22"/>
          <w:lang w:val="fr-FR"/>
        </w:rPr>
        <w:t xml:space="preserve"> : cherche en permanence à apprendre, partager les connaissances et innover.</w:t>
      </w:r>
    </w:p>
    <w:p w14:paraId="4C524DFC"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sz w:val="22"/>
          <w:szCs w:val="22"/>
          <w:lang w:val="fr-FR"/>
        </w:rPr>
        <w:t xml:space="preserve">• </w:t>
      </w:r>
      <w:r w:rsidRPr="002725DA">
        <w:rPr>
          <w:rFonts w:asciiTheme="minorHAnsi" w:hAnsiTheme="minorHAnsi" w:cstheme="minorHAnsi"/>
          <w:b/>
          <w:bCs/>
          <w:sz w:val="22"/>
          <w:szCs w:val="22"/>
          <w:lang w:val="fr-FR"/>
        </w:rPr>
        <w:t>Responsabilité </w:t>
      </w:r>
      <w:r w:rsidRPr="002725DA">
        <w:rPr>
          <w:rFonts w:asciiTheme="minorHAnsi" w:hAnsiTheme="minorHAnsi" w:cstheme="minorHAnsi"/>
          <w:sz w:val="22"/>
          <w:szCs w:val="22"/>
          <w:lang w:val="fr-FR"/>
        </w:rPr>
        <w:t>: s'approprie la réalisation des priorités de l'Organisation et assume la responsabilité de ses propres actions et du travail délégué.</w:t>
      </w:r>
    </w:p>
    <w:p w14:paraId="0C86A36D" w14:textId="77777777" w:rsidR="002725DA" w:rsidRPr="002725DA" w:rsidRDefault="002725DA" w:rsidP="002725DA">
      <w:pPr>
        <w:spacing w:line="360" w:lineRule="auto"/>
        <w:ind w:left="284" w:hanging="284"/>
        <w:jc w:val="both"/>
        <w:rPr>
          <w:rFonts w:asciiTheme="minorHAnsi" w:hAnsiTheme="minorHAnsi" w:cstheme="minorHAnsi"/>
          <w:sz w:val="22"/>
          <w:szCs w:val="22"/>
          <w:lang w:val="fr-FR"/>
        </w:rPr>
      </w:pPr>
      <w:r w:rsidRPr="002725DA">
        <w:rPr>
          <w:rFonts w:asciiTheme="minorHAnsi" w:hAnsiTheme="minorHAnsi" w:cstheme="minorHAnsi"/>
          <w:b/>
          <w:bCs/>
          <w:sz w:val="22"/>
          <w:szCs w:val="22"/>
          <w:lang w:val="fr-FR"/>
        </w:rPr>
        <w:t>• Communication</w:t>
      </w:r>
      <w:r w:rsidRPr="002725DA">
        <w:rPr>
          <w:rFonts w:asciiTheme="minorHAnsi" w:hAnsiTheme="minorHAnsi" w:cstheme="minorHAnsi"/>
          <w:sz w:val="22"/>
          <w:szCs w:val="22"/>
          <w:lang w:val="fr-FR"/>
        </w:rPr>
        <w:t xml:space="preserve"> : encourage et contribue à une communication claire et ouverte ; explique des sujets complexes de manière informative, inspirante et motivante.</w:t>
      </w:r>
    </w:p>
    <w:p w14:paraId="75DCB754" w14:textId="5768F0F3" w:rsidR="00740797" w:rsidRDefault="00740797" w:rsidP="002725DA">
      <w:pPr>
        <w:spacing w:line="360" w:lineRule="auto"/>
        <w:ind w:left="360"/>
        <w:jc w:val="both"/>
        <w:rPr>
          <w:rFonts w:asciiTheme="minorHAnsi" w:hAnsiTheme="minorHAnsi" w:cstheme="minorHAnsi"/>
          <w:bCs/>
          <w:sz w:val="22"/>
          <w:szCs w:val="22"/>
          <w:lang w:val="fr-FR"/>
        </w:rPr>
      </w:pPr>
    </w:p>
    <w:p w14:paraId="6A4C6265" w14:textId="1C79C50D" w:rsidR="0084455D" w:rsidRPr="00CF40F5" w:rsidRDefault="0084455D" w:rsidP="00935E7B">
      <w:pPr>
        <w:pStyle w:val="Paragraphedeliste"/>
        <w:numPr>
          <w:ilvl w:val="0"/>
          <w:numId w:val="1"/>
        </w:numPr>
        <w:spacing w:line="312" w:lineRule="auto"/>
        <w:jc w:val="both"/>
        <w:rPr>
          <w:rFonts w:asciiTheme="minorHAnsi" w:hAnsiTheme="minorHAnsi" w:cstheme="minorHAnsi"/>
          <w:bCs/>
          <w:sz w:val="22"/>
          <w:szCs w:val="22"/>
          <w:lang w:val="fr-FR"/>
        </w:rPr>
      </w:pPr>
      <w:r w:rsidRPr="00935E7B">
        <w:rPr>
          <w:rFonts w:asciiTheme="minorHAnsi" w:hAnsiTheme="minorHAnsi" w:cstheme="minorHAnsi"/>
          <w:b/>
          <w:sz w:val="22"/>
          <w:szCs w:val="22"/>
          <w:lang w:val="fr-FR"/>
        </w:rPr>
        <w:t xml:space="preserve">Comment </w:t>
      </w:r>
      <w:r w:rsidR="00BA4EF3">
        <w:rPr>
          <w:rFonts w:asciiTheme="minorHAnsi" w:hAnsiTheme="minorHAnsi" w:cstheme="minorHAnsi"/>
          <w:b/>
          <w:sz w:val="22"/>
          <w:szCs w:val="22"/>
          <w:lang w:val="fr-FR"/>
        </w:rPr>
        <w:t>p</w:t>
      </w:r>
      <w:r w:rsidRPr="00935E7B">
        <w:rPr>
          <w:rFonts w:asciiTheme="minorHAnsi" w:hAnsiTheme="minorHAnsi" w:cstheme="minorHAnsi"/>
          <w:b/>
          <w:sz w:val="22"/>
          <w:szCs w:val="22"/>
          <w:lang w:val="fr-FR"/>
        </w:rPr>
        <w:t xml:space="preserve">ostuler ? </w:t>
      </w:r>
    </w:p>
    <w:p w14:paraId="1A4BAE2C" w14:textId="77777777" w:rsidR="00CF40F5" w:rsidRPr="00CF40F5" w:rsidRDefault="00CF40F5" w:rsidP="00CF40F5">
      <w:pPr>
        <w:spacing w:line="312" w:lineRule="auto"/>
        <w:jc w:val="both"/>
        <w:rPr>
          <w:rFonts w:asciiTheme="minorHAnsi" w:hAnsiTheme="minorHAnsi" w:cstheme="minorHAnsi"/>
          <w:bCs/>
          <w:sz w:val="22"/>
          <w:szCs w:val="22"/>
          <w:lang w:val="fr-BJ"/>
        </w:rPr>
      </w:pPr>
    </w:p>
    <w:p w14:paraId="07F003BD" w14:textId="0579F81E" w:rsidR="00DF157B" w:rsidRDefault="00DF157B" w:rsidP="00DF157B">
      <w:pPr>
        <w:pStyle w:val="Corpsdetexte"/>
        <w:ind w:left="114"/>
        <w:jc w:val="both"/>
        <w:rPr>
          <w:rFonts w:asciiTheme="minorHAnsi" w:eastAsia="Times New Roman" w:hAnsiTheme="minorHAnsi" w:cstheme="minorHAnsi"/>
          <w:b/>
          <w:bCs/>
          <w:color w:val="000000"/>
          <w:szCs w:val="24"/>
          <w:lang w:val="fr-FR"/>
        </w:rPr>
      </w:pPr>
      <w:r w:rsidRPr="00DF157B">
        <w:rPr>
          <w:rFonts w:asciiTheme="minorHAnsi" w:eastAsia="Times New Roman" w:hAnsiTheme="minorHAnsi" w:cstheme="minorHAnsi"/>
          <w:color w:val="000000"/>
          <w:szCs w:val="24"/>
          <w:lang w:val="fr-FR"/>
        </w:rPr>
        <w:t>Les candidat(e)s intéressé(e)s par cet appel à candidature sont prié(e)s d’envoyer leur dossier de candidature à l’adresse électronique :</w:t>
      </w:r>
      <w:r w:rsidRPr="00DF157B">
        <w:rPr>
          <w:rStyle w:val="Lienhypertexte"/>
          <w:rFonts w:asciiTheme="minorHAnsi" w:hAnsiTheme="minorHAnsi" w:cstheme="minorHAnsi"/>
          <w:lang w:val="fr-FR"/>
        </w:rPr>
        <w:t xml:space="preserve"> </w:t>
      </w:r>
      <w:hyperlink r:id="rId12" w:history="1">
        <w:r w:rsidRPr="00DF157B">
          <w:rPr>
            <w:rStyle w:val="Lienhypertexte"/>
            <w:rFonts w:asciiTheme="minorHAnsi" w:eastAsia="Times New Roman" w:hAnsiTheme="minorHAnsi" w:cstheme="minorHAnsi"/>
            <w:lang w:val="fr-FR"/>
          </w:rPr>
          <w:t>togovacancies@iom.int</w:t>
        </w:r>
      </w:hyperlink>
      <w:r w:rsidRPr="00DF157B">
        <w:rPr>
          <w:rFonts w:asciiTheme="minorHAnsi" w:eastAsia="Times New Roman" w:hAnsiTheme="minorHAnsi" w:cstheme="minorHAnsi"/>
          <w:color w:val="000000"/>
          <w:lang w:val="fr-FR"/>
        </w:rPr>
        <w:t xml:space="preserve"> </w:t>
      </w:r>
      <w:r w:rsidRPr="00DF157B">
        <w:rPr>
          <w:rFonts w:asciiTheme="minorHAnsi" w:eastAsia="Times New Roman" w:hAnsiTheme="minorHAnsi" w:cstheme="minorHAnsi"/>
          <w:color w:val="000000"/>
          <w:szCs w:val="24"/>
          <w:lang w:val="fr-FR"/>
        </w:rPr>
        <w:t xml:space="preserve">en indiquant dans l’objet </w:t>
      </w:r>
      <w:proofErr w:type="gramStart"/>
      <w:r w:rsidRPr="00DF157B">
        <w:rPr>
          <w:rFonts w:asciiTheme="minorHAnsi" w:eastAsia="Times New Roman" w:hAnsiTheme="minorHAnsi" w:cstheme="minorHAnsi"/>
          <w:color w:val="000000"/>
          <w:szCs w:val="24"/>
          <w:lang w:val="fr-FR"/>
        </w:rPr>
        <w:t>de l’email</w:t>
      </w:r>
      <w:proofErr w:type="gramEnd"/>
      <w:r w:rsidRPr="00DF157B">
        <w:rPr>
          <w:rFonts w:asciiTheme="minorHAnsi" w:eastAsia="Times New Roman" w:hAnsiTheme="minorHAnsi" w:cstheme="minorHAnsi"/>
          <w:color w:val="000000"/>
          <w:szCs w:val="24"/>
          <w:lang w:val="fr-FR"/>
        </w:rPr>
        <w:t xml:space="preserve"> le titre : </w:t>
      </w:r>
      <w:r w:rsidRPr="00DF157B">
        <w:rPr>
          <w:rFonts w:asciiTheme="minorHAnsi" w:eastAsia="Times New Roman" w:hAnsiTheme="minorHAnsi" w:cstheme="minorHAnsi"/>
          <w:b/>
          <w:bCs/>
          <w:color w:val="000000"/>
          <w:szCs w:val="24"/>
          <w:lang w:val="fr-FR"/>
        </w:rPr>
        <w:t xml:space="preserve">« Candidature au poste de Consultant </w:t>
      </w:r>
      <w:r>
        <w:rPr>
          <w:rFonts w:asciiTheme="minorHAnsi" w:eastAsia="Times New Roman" w:hAnsiTheme="minorHAnsi" w:cstheme="minorHAnsi"/>
          <w:b/>
          <w:bCs/>
          <w:color w:val="000000"/>
          <w:szCs w:val="24"/>
          <w:lang w:val="fr-FR"/>
        </w:rPr>
        <w:t>en politiques migratoire</w:t>
      </w:r>
      <w:r w:rsidR="004A1E03">
        <w:rPr>
          <w:rFonts w:asciiTheme="minorHAnsi" w:eastAsia="Times New Roman" w:hAnsiTheme="minorHAnsi" w:cstheme="minorHAnsi"/>
          <w:b/>
          <w:bCs/>
          <w:color w:val="000000"/>
          <w:szCs w:val="24"/>
          <w:lang w:val="fr-FR"/>
        </w:rPr>
        <w:t>s</w:t>
      </w:r>
      <w:r w:rsidRPr="00DF157B">
        <w:rPr>
          <w:rFonts w:asciiTheme="minorHAnsi" w:eastAsia="Times New Roman" w:hAnsiTheme="minorHAnsi" w:cstheme="minorHAnsi"/>
          <w:b/>
          <w:bCs/>
          <w:color w:val="000000"/>
          <w:szCs w:val="24"/>
          <w:lang w:val="fr-FR"/>
        </w:rPr>
        <w:t xml:space="preserve"> »</w:t>
      </w:r>
      <w:r w:rsidRPr="00DF157B">
        <w:rPr>
          <w:rFonts w:asciiTheme="minorHAnsi" w:eastAsia="Times New Roman" w:hAnsiTheme="minorHAnsi" w:cstheme="minorHAnsi"/>
          <w:color w:val="000000"/>
          <w:szCs w:val="24"/>
          <w:lang w:val="fr-FR"/>
        </w:rPr>
        <w:t xml:space="preserve"> au plus tard le </w:t>
      </w:r>
      <w:r w:rsidR="004A1E03" w:rsidRPr="004A1E03">
        <w:rPr>
          <w:rFonts w:asciiTheme="minorHAnsi" w:eastAsia="Times New Roman" w:hAnsiTheme="minorHAnsi" w:cstheme="minorHAnsi"/>
          <w:b/>
          <w:bCs/>
          <w:color w:val="000000"/>
          <w:szCs w:val="24"/>
          <w:highlight w:val="yellow"/>
          <w:lang w:val="fr-FR"/>
        </w:rPr>
        <w:t>18</w:t>
      </w:r>
      <w:r w:rsidRPr="004A1E03">
        <w:rPr>
          <w:rFonts w:asciiTheme="minorHAnsi" w:eastAsia="Times New Roman" w:hAnsiTheme="minorHAnsi" w:cstheme="minorHAnsi"/>
          <w:b/>
          <w:bCs/>
          <w:color w:val="000000"/>
          <w:szCs w:val="24"/>
          <w:highlight w:val="yellow"/>
          <w:lang w:val="fr-FR"/>
        </w:rPr>
        <w:t xml:space="preserve"> </w:t>
      </w:r>
      <w:r w:rsidR="004A1E03" w:rsidRPr="004A1E03">
        <w:rPr>
          <w:rFonts w:asciiTheme="minorHAnsi" w:eastAsia="Times New Roman" w:hAnsiTheme="minorHAnsi" w:cstheme="minorHAnsi"/>
          <w:b/>
          <w:bCs/>
          <w:color w:val="000000"/>
          <w:szCs w:val="24"/>
          <w:highlight w:val="yellow"/>
          <w:lang w:val="fr-FR"/>
        </w:rPr>
        <w:t>Décembre</w:t>
      </w:r>
      <w:r w:rsidRPr="004A1E03">
        <w:rPr>
          <w:rFonts w:asciiTheme="minorHAnsi" w:eastAsia="Times New Roman" w:hAnsiTheme="minorHAnsi" w:cstheme="minorHAnsi"/>
          <w:b/>
          <w:bCs/>
          <w:color w:val="000000"/>
          <w:szCs w:val="24"/>
          <w:highlight w:val="yellow"/>
          <w:lang w:val="fr-FR"/>
        </w:rPr>
        <w:t xml:space="preserve"> 2022.</w:t>
      </w:r>
    </w:p>
    <w:p w14:paraId="4CAA6660" w14:textId="77777777" w:rsidR="00D56B40" w:rsidRDefault="00D56B40" w:rsidP="00DF157B">
      <w:pPr>
        <w:pStyle w:val="Corpsdetexte"/>
        <w:ind w:left="114"/>
        <w:jc w:val="both"/>
        <w:rPr>
          <w:rFonts w:asciiTheme="minorHAnsi" w:eastAsia="Times New Roman" w:hAnsiTheme="minorHAnsi" w:cstheme="minorHAnsi"/>
          <w:b/>
          <w:bCs/>
          <w:color w:val="000000"/>
          <w:szCs w:val="24"/>
          <w:lang w:val="fr-FR"/>
        </w:rPr>
      </w:pPr>
    </w:p>
    <w:p w14:paraId="18F035F0" w14:textId="015A104E" w:rsidR="00D56B40" w:rsidRDefault="00D56B40" w:rsidP="00DF157B">
      <w:pPr>
        <w:pStyle w:val="Corpsdetexte"/>
        <w:ind w:left="114"/>
        <w:jc w:val="both"/>
        <w:rPr>
          <w:rFonts w:asciiTheme="minorHAnsi" w:eastAsia="Times New Roman" w:hAnsiTheme="minorHAnsi" w:cstheme="minorHAnsi"/>
          <w:b/>
          <w:bCs/>
          <w:color w:val="000000"/>
          <w:szCs w:val="24"/>
          <w:lang w:val="fr-FR"/>
        </w:rPr>
      </w:pPr>
      <w:r>
        <w:rPr>
          <w:rFonts w:asciiTheme="minorHAnsi" w:eastAsia="Times New Roman" w:hAnsiTheme="minorHAnsi" w:cstheme="minorHAnsi"/>
          <w:b/>
          <w:bCs/>
          <w:color w:val="000000"/>
          <w:szCs w:val="24"/>
          <w:lang w:val="fr-FR"/>
        </w:rPr>
        <w:t xml:space="preserve">Le dossier de candidature est composé de : </w:t>
      </w:r>
    </w:p>
    <w:p w14:paraId="0C49A662" w14:textId="77777777" w:rsidR="00D56B40" w:rsidRDefault="00D56B40" w:rsidP="00DF157B">
      <w:pPr>
        <w:pStyle w:val="Corpsdetexte"/>
        <w:ind w:left="114"/>
        <w:jc w:val="both"/>
        <w:rPr>
          <w:rFonts w:asciiTheme="minorHAnsi" w:eastAsia="Times New Roman" w:hAnsiTheme="minorHAnsi" w:cstheme="minorHAnsi"/>
          <w:b/>
          <w:bCs/>
          <w:color w:val="000000"/>
          <w:szCs w:val="24"/>
          <w:lang w:val="fr-FR"/>
        </w:rPr>
      </w:pPr>
    </w:p>
    <w:p w14:paraId="0229B1BE" w14:textId="77777777" w:rsidR="00621F83" w:rsidRPr="00621F83" w:rsidRDefault="00621F83" w:rsidP="00621F83">
      <w:pPr>
        <w:pStyle w:val="Paragraphedeliste"/>
        <w:widowControl/>
        <w:numPr>
          <w:ilvl w:val="0"/>
          <w:numId w:val="27"/>
        </w:numPr>
        <w:autoSpaceDE w:val="0"/>
        <w:autoSpaceDN w:val="0"/>
        <w:adjustRightInd w:val="0"/>
        <w:rPr>
          <w:rFonts w:ascii="Calibri" w:hAnsi="Calibri" w:cs="Calibri"/>
          <w:color w:val="000000"/>
          <w:sz w:val="22"/>
          <w:szCs w:val="22"/>
          <w:lang w:val="fr-BJ" w:eastAsia="ja-JP"/>
        </w:rPr>
      </w:pPr>
      <w:r w:rsidRPr="00621F83">
        <w:rPr>
          <w:rFonts w:ascii="Calibri" w:hAnsi="Calibri" w:cs="Calibri"/>
          <w:color w:val="000000"/>
          <w:sz w:val="22"/>
          <w:szCs w:val="22"/>
          <w:lang w:val="fr-BJ" w:eastAsia="ja-JP"/>
        </w:rPr>
        <w:t xml:space="preserve">Un curriculum vitae du consultant principal et associé au minimum ; </w:t>
      </w:r>
    </w:p>
    <w:p w14:paraId="14947741" w14:textId="77777777" w:rsidR="00621F83" w:rsidRPr="00CF40F5" w:rsidRDefault="00621F83" w:rsidP="00621F83">
      <w:pPr>
        <w:widowControl/>
        <w:autoSpaceDE w:val="0"/>
        <w:autoSpaceDN w:val="0"/>
        <w:adjustRightInd w:val="0"/>
        <w:rPr>
          <w:rFonts w:ascii="Calibri" w:hAnsi="Calibri" w:cs="Calibri"/>
          <w:color w:val="000000"/>
          <w:sz w:val="22"/>
          <w:szCs w:val="22"/>
          <w:lang w:val="fr-BJ" w:eastAsia="ja-JP"/>
        </w:rPr>
      </w:pPr>
    </w:p>
    <w:p w14:paraId="1EAFB90E" w14:textId="73A6FC3E" w:rsidR="00621F83" w:rsidRPr="00621F83" w:rsidRDefault="00621F83" w:rsidP="00621F83">
      <w:pPr>
        <w:pStyle w:val="Paragraphedeliste"/>
        <w:widowControl/>
        <w:numPr>
          <w:ilvl w:val="0"/>
          <w:numId w:val="27"/>
        </w:numPr>
        <w:autoSpaceDE w:val="0"/>
        <w:autoSpaceDN w:val="0"/>
        <w:adjustRightInd w:val="0"/>
        <w:spacing w:after="217"/>
        <w:rPr>
          <w:rFonts w:ascii="Calibri" w:hAnsi="Calibri" w:cs="Calibri"/>
          <w:color w:val="000000"/>
          <w:sz w:val="22"/>
          <w:szCs w:val="22"/>
          <w:lang w:val="fr-FR" w:eastAsia="ja-JP"/>
        </w:rPr>
      </w:pPr>
      <w:r w:rsidRPr="00621F83">
        <w:rPr>
          <w:rFonts w:ascii="Calibri" w:hAnsi="Calibri" w:cs="Calibri"/>
          <w:color w:val="000000"/>
          <w:sz w:val="22"/>
          <w:szCs w:val="22"/>
          <w:lang w:val="fr-BJ" w:eastAsia="ja-JP"/>
        </w:rPr>
        <w:t xml:space="preserve">Une proposition technique comprenant une présentation de la méthodologie à adopter pour obtenir les résultats escomptés ; </w:t>
      </w:r>
      <w:r w:rsidRPr="00621F83">
        <w:rPr>
          <w:rFonts w:ascii="Calibri" w:hAnsi="Calibri" w:cs="Calibri"/>
          <w:color w:val="000000"/>
          <w:sz w:val="22"/>
          <w:szCs w:val="22"/>
          <w:lang w:val="fr-FR" w:eastAsia="ja-JP"/>
        </w:rPr>
        <w:t>et</w:t>
      </w:r>
    </w:p>
    <w:p w14:paraId="565B20A8" w14:textId="263C7E92" w:rsidR="00621F83" w:rsidRPr="00621F83" w:rsidRDefault="00621F83" w:rsidP="00621F83">
      <w:pPr>
        <w:pStyle w:val="Paragraphedeliste"/>
        <w:widowControl/>
        <w:numPr>
          <w:ilvl w:val="0"/>
          <w:numId w:val="27"/>
        </w:numPr>
        <w:autoSpaceDE w:val="0"/>
        <w:autoSpaceDN w:val="0"/>
        <w:adjustRightInd w:val="0"/>
        <w:rPr>
          <w:rFonts w:ascii="Calibri" w:hAnsi="Calibri" w:cs="Calibri"/>
          <w:color w:val="000000"/>
          <w:sz w:val="22"/>
          <w:szCs w:val="22"/>
          <w:lang w:val="fr-BJ" w:eastAsia="ja-JP"/>
        </w:rPr>
      </w:pPr>
      <w:r w:rsidRPr="00621F83">
        <w:rPr>
          <w:rFonts w:ascii="Calibri" w:hAnsi="Calibri" w:cs="Calibri"/>
          <w:color w:val="000000"/>
          <w:sz w:val="22"/>
          <w:szCs w:val="22"/>
          <w:lang w:val="fr-BJ" w:eastAsia="ja-JP"/>
        </w:rPr>
        <w:t>Un budget estimatif/Proposition financière en termes de homme/jours et calendrier de travail proposé</w:t>
      </w:r>
      <w:r w:rsidRPr="00621F83">
        <w:rPr>
          <w:rFonts w:ascii="Calibri" w:hAnsi="Calibri" w:cs="Calibri"/>
          <w:color w:val="000000"/>
          <w:sz w:val="22"/>
          <w:szCs w:val="22"/>
          <w:lang w:val="fr-FR" w:eastAsia="ja-JP"/>
        </w:rPr>
        <w:t>.</w:t>
      </w:r>
    </w:p>
    <w:p w14:paraId="421386DD" w14:textId="77777777" w:rsidR="00621F83" w:rsidRPr="00621F83" w:rsidRDefault="00621F83" w:rsidP="00DF157B">
      <w:pPr>
        <w:pStyle w:val="Corpsdetexte"/>
        <w:ind w:left="114"/>
        <w:jc w:val="both"/>
        <w:rPr>
          <w:rFonts w:asciiTheme="minorHAnsi" w:eastAsia="Times New Roman" w:hAnsiTheme="minorHAnsi" w:cstheme="minorHAnsi"/>
          <w:b/>
          <w:bCs/>
          <w:color w:val="000000"/>
          <w:szCs w:val="24"/>
          <w:lang w:val="fr-BJ"/>
        </w:rPr>
      </w:pPr>
    </w:p>
    <w:p w14:paraId="1DCC1C8A" w14:textId="23FA08A2" w:rsidR="00DF157B" w:rsidRDefault="00DF157B" w:rsidP="00DF157B">
      <w:pPr>
        <w:pStyle w:val="Corpsdetexte"/>
        <w:ind w:left="114"/>
        <w:jc w:val="both"/>
        <w:rPr>
          <w:rFonts w:ascii="Gill Sans MT" w:eastAsia="Times New Roman" w:hAnsi="Gill Sans MT" w:cs="Tahoma"/>
          <w:color w:val="000000"/>
          <w:szCs w:val="24"/>
          <w:lang w:val="fr-FR"/>
        </w:rPr>
      </w:pPr>
      <w:r w:rsidRPr="00DF157B">
        <w:rPr>
          <w:rFonts w:asciiTheme="minorHAnsi" w:eastAsia="Times New Roman" w:hAnsiTheme="minorHAnsi" w:cstheme="minorHAnsi"/>
          <w:color w:val="000000"/>
          <w:szCs w:val="24"/>
          <w:lang w:val="fr-FR"/>
        </w:rPr>
        <w:t xml:space="preserve">Seul (e)s les candidat (e)s présélectionné (e)s seront contacté(e)s. Les candidat(e)s peuvent également obtenir des informations au bureau de l’OIM-Togo sise sur 468, angle rue </w:t>
      </w:r>
      <w:proofErr w:type="spellStart"/>
      <w:r w:rsidRPr="00DF157B">
        <w:rPr>
          <w:rFonts w:asciiTheme="minorHAnsi" w:eastAsia="Times New Roman" w:hAnsiTheme="minorHAnsi" w:cstheme="minorHAnsi"/>
          <w:color w:val="000000"/>
          <w:szCs w:val="24"/>
          <w:lang w:val="fr-FR"/>
        </w:rPr>
        <w:t>Akepe</w:t>
      </w:r>
      <w:proofErr w:type="spellEnd"/>
      <w:r w:rsidRPr="00DF157B">
        <w:rPr>
          <w:rFonts w:asciiTheme="minorHAnsi" w:eastAsia="Times New Roman" w:hAnsiTheme="minorHAnsi" w:cstheme="minorHAnsi"/>
          <w:color w:val="000000"/>
          <w:szCs w:val="24"/>
          <w:lang w:val="fr-FR"/>
        </w:rPr>
        <w:t xml:space="preserve"> </w:t>
      </w:r>
      <w:proofErr w:type="spellStart"/>
      <w:r w:rsidRPr="00DF157B">
        <w:rPr>
          <w:rFonts w:asciiTheme="minorHAnsi" w:eastAsia="Times New Roman" w:hAnsiTheme="minorHAnsi" w:cstheme="minorHAnsi"/>
          <w:color w:val="000000"/>
          <w:szCs w:val="24"/>
          <w:lang w:val="fr-FR"/>
        </w:rPr>
        <w:t>Tokoin</w:t>
      </w:r>
      <w:proofErr w:type="spellEnd"/>
      <w:r w:rsidRPr="00DF157B">
        <w:rPr>
          <w:rFonts w:asciiTheme="minorHAnsi" w:eastAsia="Times New Roman" w:hAnsiTheme="minorHAnsi" w:cstheme="minorHAnsi"/>
          <w:color w:val="000000"/>
          <w:szCs w:val="24"/>
          <w:lang w:val="fr-FR"/>
        </w:rPr>
        <w:t xml:space="preserve"> </w:t>
      </w:r>
      <w:proofErr w:type="spellStart"/>
      <w:r w:rsidRPr="00DF157B">
        <w:rPr>
          <w:rFonts w:asciiTheme="minorHAnsi" w:eastAsia="Times New Roman" w:hAnsiTheme="minorHAnsi" w:cstheme="minorHAnsi"/>
          <w:color w:val="000000"/>
          <w:szCs w:val="24"/>
          <w:lang w:val="fr-FR"/>
        </w:rPr>
        <w:t>Tamé</w:t>
      </w:r>
      <w:proofErr w:type="spellEnd"/>
      <w:r w:rsidRPr="00DF157B">
        <w:rPr>
          <w:rFonts w:asciiTheme="minorHAnsi" w:eastAsia="Times New Roman" w:hAnsiTheme="minorHAnsi" w:cstheme="minorHAnsi"/>
          <w:color w:val="000000"/>
          <w:szCs w:val="24"/>
          <w:lang w:val="fr-FR"/>
        </w:rPr>
        <w:t xml:space="preserve"> (</w:t>
      </w:r>
      <w:proofErr w:type="spellStart"/>
      <w:r w:rsidRPr="00DF157B">
        <w:rPr>
          <w:rFonts w:asciiTheme="minorHAnsi" w:eastAsia="Times New Roman" w:hAnsiTheme="minorHAnsi" w:cstheme="minorHAnsi"/>
          <w:color w:val="000000"/>
          <w:szCs w:val="24"/>
          <w:lang w:val="fr-FR"/>
        </w:rPr>
        <w:t>Forever</w:t>
      </w:r>
      <w:proofErr w:type="spellEnd"/>
      <w:r w:rsidRPr="00DF157B">
        <w:rPr>
          <w:rFonts w:asciiTheme="minorHAnsi" w:eastAsia="Times New Roman" w:hAnsiTheme="minorHAnsi" w:cstheme="minorHAnsi"/>
          <w:color w:val="000000"/>
          <w:szCs w:val="24"/>
          <w:lang w:val="fr-FR"/>
        </w:rPr>
        <w:t>) Lomé-Togo, en s’adressant au Chargé de Programme</w:t>
      </w:r>
      <w:r w:rsidRPr="00E30D38">
        <w:rPr>
          <w:rFonts w:ascii="Gill Sans MT" w:eastAsia="Times New Roman" w:hAnsi="Gill Sans MT" w:cs="Tahoma"/>
          <w:color w:val="000000"/>
          <w:szCs w:val="24"/>
          <w:lang w:val="fr-FR"/>
        </w:rPr>
        <w:t>.</w:t>
      </w:r>
    </w:p>
    <w:p w14:paraId="4162D772" w14:textId="77777777" w:rsidR="00DF157B" w:rsidRPr="0084455D" w:rsidRDefault="00DF157B" w:rsidP="0084455D">
      <w:pPr>
        <w:pStyle w:val="Paragraphedeliste"/>
        <w:spacing w:line="360" w:lineRule="auto"/>
        <w:ind w:left="360"/>
        <w:jc w:val="both"/>
        <w:rPr>
          <w:rFonts w:asciiTheme="minorHAnsi" w:hAnsiTheme="minorHAnsi" w:cstheme="minorHAnsi"/>
          <w:bCs/>
          <w:sz w:val="22"/>
          <w:szCs w:val="22"/>
          <w:lang w:val="fr-FR"/>
        </w:rPr>
      </w:pPr>
    </w:p>
    <w:sectPr w:rsidR="00DF157B" w:rsidRPr="0084455D" w:rsidSect="00F047F6">
      <w:headerReference w:type="default" r:id="rId13"/>
      <w:footerReference w:type="default" r:id="rId14"/>
      <w:footerReference w:type="first" r:id="rId15"/>
      <w:pgSz w:w="12240" w:h="15840" w:code="1"/>
      <w:pgMar w:top="1134" w:right="1134" w:bottom="1134" w:left="1134" w:header="448"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51C0" w14:textId="77777777" w:rsidR="00171BC8" w:rsidRDefault="00171BC8">
      <w:r>
        <w:separator/>
      </w:r>
    </w:p>
  </w:endnote>
  <w:endnote w:type="continuationSeparator" w:id="0">
    <w:p w14:paraId="5E191819" w14:textId="77777777" w:rsidR="00171BC8" w:rsidRDefault="00171BC8">
      <w:r>
        <w:continuationSeparator/>
      </w:r>
    </w:p>
  </w:endnote>
  <w:endnote w:type="continuationNotice" w:id="1">
    <w:p w14:paraId="36D7438C" w14:textId="77777777" w:rsidR="00171BC8" w:rsidRDefault="00171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MT Pro Book">
    <w:altName w:val="Calibri"/>
    <w:panose1 w:val="00000000000000000000"/>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885550"/>
      <w:docPartObj>
        <w:docPartGallery w:val="Page Numbers (Bottom of Page)"/>
        <w:docPartUnique/>
      </w:docPartObj>
    </w:sdtPr>
    <w:sdtEndPr/>
    <w:sdtContent>
      <w:p w14:paraId="6CAB191A" w14:textId="54D64CB3" w:rsidR="001F28D2" w:rsidRDefault="001F28D2">
        <w:pPr>
          <w:pStyle w:val="Pieddepage"/>
          <w:jc w:val="right"/>
        </w:pPr>
        <w:r>
          <w:fldChar w:fldCharType="begin"/>
        </w:r>
        <w:r>
          <w:instrText>PAGE   \* MERGEFORMAT</w:instrText>
        </w:r>
        <w:r>
          <w:fldChar w:fldCharType="separate"/>
        </w:r>
        <w:r>
          <w:rPr>
            <w:lang w:val="fr-FR"/>
          </w:rPr>
          <w:t>2</w:t>
        </w:r>
        <w:r>
          <w:fldChar w:fldCharType="end"/>
        </w:r>
      </w:p>
    </w:sdtContent>
  </w:sdt>
  <w:p w14:paraId="6AD42B48" w14:textId="77777777" w:rsidR="00BA4EF3" w:rsidRDefault="00BA4EF3" w:rsidP="00BA4EF3">
    <w:pPr>
      <w:pStyle w:val="Pieddepage"/>
      <w:ind w:right="360" w:firstLine="3545"/>
      <w:rPr>
        <w:b/>
        <w:sz w:val="18"/>
        <w:lang w:val="fr-FR"/>
      </w:rPr>
    </w:pPr>
    <w:r w:rsidRPr="00A21C16">
      <w:rPr>
        <w:rFonts w:ascii="Gill Sans MT Pro Book" w:hAnsi="Gill Sans MT Pro Book"/>
        <w:noProof/>
        <w:color w:val="0049B0"/>
        <w:sz w:val="17"/>
        <w:szCs w:val="17"/>
      </w:rPr>
      <mc:AlternateContent>
        <mc:Choice Requires="wps">
          <w:drawing>
            <wp:anchor distT="0" distB="0" distL="114300" distR="114300" simplePos="0" relativeHeight="251661312" behindDoc="0" locked="0" layoutInCell="1" allowOverlap="1" wp14:anchorId="3F964E89" wp14:editId="044FAE2C">
              <wp:simplePos x="0" y="0"/>
              <wp:positionH relativeFrom="column">
                <wp:posOffset>0</wp:posOffset>
              </wp:positionH>
              <wp:positionV relativeFrom="paragraph">
                <wp:posOffset>17145</wp:posOffset>
              </wp:positionV>
              <wp:extent cx="5937250" cy="0"/>
              <wp:effectExtent l="0" t="0" r="31750" b="25400"/>
              <wp:wrapNone/>
              <wp:docPr id="3" name="Connecteur droit 3"/>
              <wp:cNvGraphicFramePr/>
              <a:graphic xmlns:a="http://schemas.openxmlformats.org/drawingml/2006/main">
                <a:graphicData uri="http://schemas.microsoft.com/office/word/2010/wordprocessingShape">
                  <wps:wsp>
                    <wps:cNvCnPr/>
                    <wps:spPr>
                      <a:xfrm flipH="1">
                        <a:off x="0" y="0"/>
                        <a:ext cx="5937250" cy="0"/>
                      </a:xfrm>
                      <a:prstGeom prst="line">
                        <a:avLst/>
                      </a:prstGeom>
                      <a:ln w="3175">
                        <a:solidFill>
                          <a:srgbClr val="0049B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7E7C9" id="Connecteur droit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0,1.35pt" to="4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" strokecolor="#0049b0" strokeweight=".25pt">
              <v:stroke joinstyle="miter"/>
            </v:line>
          </w:pict>
        </mc:Fallback>
      </mc:AlternateContent>
    </w:r>
  </w:p>
  <w:p w14:paraId="688D5B45" w14:textId="77777777" w:rsidR="00BA4EF3" w:rsidRPr="00A657A0" w:rsidRDefault="00BA4EF3" w:rsidP="00BA4EF3">
    <w:pPr>
      <w:pStyle w:val="Pieddepage"/>
      <w:jc w:val="center"/>
      <w:rPr>
        <w:rFonts w:asciiTheme="majorHAnsi" w:hAnsiTheme="majorHAnsi" w:cstheme="majorHAnsi"/>
        <w:b/>
        <w:sz w:val="18"/>
        <w:szCs w:val="18"/>
        <w:lang w:val="fr-FR"/>
      </w:rPr>
    </w:pPr>
    <w:r w:rsidRPr="00A657A0">
      <w:rPr>
        <w:rFonts w:asciiTheme="majorHAnsi" w:hAnsiTheme="majorHAnsi" w:cstheme="majorHAnsi"/>
        <w:b/>
        <w:sz w:val="18"/>
        <w:szCs w:val="18"/>
        <w:lang w:val="fr-FR"/>
      </w:rPr>
      <w:t>IOM Lomé (</w:t>
    </w:r>
    <w:r>
      <w:rPr>
        <w:rFonts w:asciiTheme="majorHAnsi" w:hAnsiTheme="majorHAnsi" w:cstheme="majorHAnsi"/>
        <w:b/>
        <w:sz w:val="18"/>
        <w:szCs w:val="18"/>
        <w:lang w:val="fr-FR"/>
      </w:rPr>
      <w:t>Togo</w:t>
    </w:r>
    <w:r w:rsidRPr="00A657A0">
      <w:rPr>
        <w:rFonts w:asciiTheme="majorHAnsi" w:hAnsiTheme="majorHAnsi" w:cstheme="majorHAnsi"/>
        <w:b/>
        <w:sz w:val="18"/>
        <w:szCs w:val="18"/>
        <w:lang w:val="fr-FR"/>
      </w:rPr>
      <w:t>)</w:t>
    </w:r>
  </w:p>
  <w:p w14:paraId="11F3587C" w14:textId="77777777" w:rsidR="00BA4EF3" w:rsidRPr="00A657A0" w:rsidRDefault="00BA4EF3" w:rsidP="00BA4EF3">
    <w:pPr>
      <w:pStyle w:val="Pieddepage"/>
      <w:rPr>
        <w:rFonts w:asciiTheme="majorHAnsi" w:hAnsiTheme="majorHAnsi" w:cstheme="majorHAnsi"/>
        <w:b/>
        <w:szCs w:val="22"/>
        <w:shd w:val="clear" w:color="auto" w:fill="FFFFFF"/>
        <w:lang w:val="fr-FR"/>
      </w:rPr>
    </w:pPr>
    <w:r w:rsidRPr="00A657A0">
      <w:rPr>
        <w:rFonts w:asciiTheme="majorHAnsi" w:hAnsiTheme="majorHAnsi" w:cstheme="majorHAnsi"/>
        <w:sz w:val="18"/>
        <w:lang w:val="fr-FR"/>
      </w:rPr>
      <w:t xml:space="preserve">468, angle rue </w:t>
    </w:r>
    <w:proofErr w:type="spellStart"/>
    <w:r w:rsidRPr="00A657A0">
      <w:rPr>
        <w:rFonts w:asciiTheme="majorHAnsi" w:hAnsiTheme="majorHAnsi" w:cstheme="majorHAnsi"/>
        <w:sz w:val="18"/>
        <w:lang w:val="fr-FR"/>
      </w:rPr>
      <w:t>Akepe</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Tokoin</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Tamé</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Forever</w:t>
    </w:r>
    <w:proofErr w:type="spellEnd"/>
    <w:r w:rsidRPr="00A657A0">
      <w:rPr>
        <w:rFonts w:asciiTheme="majorHAnsi" w:hAnsiTheme="majorHAnsi" w:cstheme="majorHAnsi"/>
        <w:sz w:val="18"/>
        <w:lang w:val="fr-FR"/>
      </w:rPr>
      <w:t xml:space="preserve">) </w:t>
    </w:r>
    <w:proofErr w:type="gramStart"/>
    <w:r w:rsidRPr="00A657A0">
      <w:rPr>
        <w:rFonts w:asciiTheme="majorHAnsi" w:hAnsiTheme="majorHAnsi" w:cstheme="majorHAnsi"/>
        <w:sz w:val="18"/>
        <w:szCs w:val="18"/>
        <w:lang w:val="fr-FR"/>
      </w:rPr>
      <w:t>Tel:</w:t>
    </w:r>
    <w:proofErr w:type="gramEnd"/>
    <w:r w:rsidRPr="00A657A0">
      <w:rPr>
        <w:rFonts w:asciiTheme="majorHAnsi" w:hAnsiTheme="majorHAnsi" w:cstheme="majorHAnsi"/>
        <w:sz w:val="18"/>
        <w:szCs w:val="18"/>
        <w:lang w:val="fr-FR"/>
      </w:rPr>
      <w:t xml:space="preserve"> +228 22 60 07 62 • E-mail: </w:t>
    </w:r>
    <w:hyperlink r:id="rId1" w:history="1">
      <w:r w:rsidRPr="00A657A0">
        <w:rPr>
          <w:rStyle w:val="Lienhypertexte"/>
          <w:rFonts w:asciiTheme="majorHAnsi" w:hAnsiTheme="majorHAnsi" w:cstheme="majorHAnsi"/>
          <w:b/>
          <w:bCs/>
          <w:color w:val="0070C0"/>
          <w:sz w:val="18"/>
          <w:szCs w:val="18"/>
          <w:lang w:val="fr-FR"/>
        </w:rPr>
        <w:t>iomlome@iom.int</w:t>
      </w:r>
    </w:hyperlink>
    <w:r w:rsidRPr="00A657A0">
      <w:rPr>
        <w:rFonts w:asciiTheme="majorHAnsi" w:hAnsiTheme="majorHAnsi" w:cstheme="majorHAnsi"/>
        <w:b/>
        <w:bCs/>
        <w:color w:val="0070C0"/>
        <w:sz w:val="18"/>
        <w:szCs w:val="18"/>
        <w:lang w:val="fr-FR"/>
      </w:rPr>
      <w:t xml:space="preserve"> • www.iom.int</w:t>
    </w:r>
    <w:r w:rsidRPr="00A657A0">
      <w:rPr>
        <w:rFonts w:asciiTheme="majorHAnsi" w:hAnsiTheme="majorHAnsi" w:cstheme="majorHAnsi"/>
        <w:sz w:val="18"/>
        <w:szCs w:val="18"/>
        <w:lang w:val="fr-FR"/>
      </w:rPr>
      <w:t xml:space="preserve">   </w:t>
    </w:r>
    <w:r w:rsidRPr="00A657A0">
      <w:rPr>
        <w:rFonts w:asciiTheme="majorHAnsi" w:hAnsiTheme="majorHAnsi" w:cstheme="majorHAnsi"/>
        <w:sz w:val="18"/>
        <w:lang w:val="fr-FR"/>
      </w:rPr>
      <w:t xml:space="preserve">Lomé, Togo </w:t>
    </w:r>
  </w:p>
  <w:p w14:paraId="54AAF488" w14:textId="77777777" w:rsidR="001F28D2" w:rsidRDefault="001F28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6673" w14:textId="77777777" w:rsidR="0084455D" w:rsidRDefault="0084455D" w:rsidP="0084455D">
    <w:pPr>
      <w:pStyle w:val="Pieddepage"/>
      <w:ind w:right="360" w:firstLine="3545"/>
      <w:rPr>
        <w:b/>
        <w:sz w:val="18"/>
        <w:lang w:val="fr-FR"/>
      </w:rPr>
    </w:pPr>
    <w:r w:rsidRPr="00A21C16">
      <w:rPr>
        <w:rFonts w:ascii="Gill Sans MT Pro Book" w:hAnsi="Gill Sans MT Pro Book"/>
        <w:noProof/>
        <w:color w:val="0049B0"/>
        <w:sz w:val="17"/>
        <w:szCs w:val="17"/>
      </w:rPr>
      <mc:AlternateContent>
        <mc:Choice Requires="wps">
          <w:drawing>
            <wp:anchor distT="0" distB="0" distL="114300" distR="114300" simplePos="0" relativeHeight="251659264" behindDoc="0" locked="0" layoutInCell="1" allowOverlap="1" wp14:anchorId="59816FBE" wp14:editId="55A8A1D1">
              <wp:simplePos x="0" y="0"/>
              <wp:positionH relativeFrom="column">
                <wp:posOffset>0</wp:posOffset>
              </wp:positionH>
              <wp:positionV relativeFrom="paragraph">
                <wp:posOffset>17145</wp:posOffset>
              </wp:positionV>
              <wp:extent cx="5937250" cy="0"/>
              <wp:effectExtent l="0" t="0" r="31750" b="25400"/>
              <wp:wrapNone/>
              <wp:docPr id="2" name="Connecteur droit 2"/>
              <wp:cNvGraphicFramePr/>
              <a:graphic xmlns:a="http://schemas.openxmlformats.org/drawingml/2006/main">
                <a:graphicData uri="http://schemas.microsoft.com/office/word/2010/wordprocessingShape">
                  <wps:wsp>
                    <wps:cNvCnPr/>
                    <wps:spPr>
                      <a:xfrm flipH="1">
                        <a:off x="0" y="0"/>
                        <a:ext cx="5937250" cy="0"/>
                      </a:xfrm>
                      <a:prstGeom prst="line">
                        <a:avLst/>
                      </a:prstGeom>
                      <a:ln w="3175">
                        <a:solidFill>
                          <a:srgbClr val="0049B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562FC" id="Connecteur droit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1.35pt" to="4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" strokecolor="#0049b0" strokeweight=".25pt">
              <v:stroke joinstyle="miter"/>
            </v:line>
          </w:pict>
        </mc:Fallback>
      </mc:AlternateContent>
    </w:r>
    <w:bookmarkStart w:id="0" w:name="OLE_LINK1"/>
    <w:bookmarkStart w:id="1" w:name="OLE_LINK2"/>
    <w:bookmarkStart w:id="2" w:name="_Hlk67570738"/>
    <w:bookmarkStart w:id="3" w:name="_Hlk67570739"/>
    <w:bookmarkStart w:id="4" w:name="_Hlk67570740"/>
    <w:bookmarkStart w:id="5" w:name="_Hlk67570741"/>
    <w:bookmarkStart w:id="6" w:name="_Hlk67570742"/>
    <w:bookmarkStart w:id="7" w:name="_Hlk67570743"/>
    <w:bookmarkStart w:id="8" w:name="_Hlk67570744"/>
    <w:bookmarkStart w:id="9" w:name="_Hlk67570745"/>
  </w:p>
  <w:bookmarkEnd w:id="0"/>
  <w:bookmarkEnd w:id="1"/>
  <w:bookmarkEnd w:id="2"/>
  <w:bookmarkEnd w:id="3"/>
  <w:bookmarkEnd w:id="4"/>
  <w:bookmarkEnd w:id="5"/>
  <w:bookmarkEnd w:id="6"/>
  <w:bookmarkEnd w:id="7"/>
  <w:bookmarkEnd w:id="8"/>
  <w:bookmarkEnd w:id="9"/>
  <w:p w14:paraId="414B251D" w14:textId="77777777" w:rsidR="0084455D" w:rsidRPr="00A657A0" w:rsidRDefault="0084455D" w:rsidP="0084455D">
    <w:pPr>
      <w:pStyle w:val="Pieddepage"/>
      <w:jc w:val="center"/>
      <w:rPr>
        <w:rFonts w:asciiTheme="majorHAnsi" w:hAnsiTheme="majorHAnsi" w:cstheme="majorHAnsi"/>
        <w:b/>
        <w:sz w:val="18"/>
        <w:szCs w:val="18"/>
        <w:lang w:val="fr-FR"/>
      </w:rPr>
    </w:pPr>
    <w:r w:rsidRPr="00A657A0">
      <w:rPr>
        <w:rFonts w:asciiTheme="majorHAnsi" w:hAnsiTheme="majorHAnsi" w:cstheme="majorHAnsi"/>
        <w:b/>
        <w:sz w:val="18"/>
        <w:szCs w:val="18"/>
        <w:lang w:val="fr-FR"/>
      </w:rPr>
      <w:t>IOM Lomé (</w:t>
    </w:r>
    <w:r>
      <w:rPr>
        <w:rFonts w:asciiTheme="majorHAnsi" w:hAnsiTheme="majorHAnsi" w:cstheme="majorHAnsi"/>
        <w:b/>
        <w:sz w:val="18"/>
        <w:szCs w:val="18"/>
        <w:lang w:val="fr-FR"/>
      </w:rPr>
      <w:t>Togo</w:t>
    </w:r>
    <w:r w:rsidRPr="00A657A0">
      <w:rPr>
        <w:rFonts w:asciiTheme="majorHAnsi" w:hAnsiTheme="majorHAnsi" w:cstheme="majorHAnsi"/>
        <w:b/>
        <w:sz w:val="18"/>
        <w:szCs w:val="18"/>
        <w:lang w:val="fr-FR"/>
      </w:rPr>
      <w:t>)</w:t>
    </w:r>
  </w:p>
  <w:p w14:paraId="7ADBB37B" w14:textId="77777777" w:rsidR="0084455D" w:rsidRPr="00A657A0" w:rsidRDefault="0084455D" w:rsidP="0084455D">
    <w:pPr>
      <w:pStyle w:val="Pieddepage"/>
      <w:rPr>
        <w:rFonts w:asciiTheme="majorHAnsi" w:hAnsiTheme="majorHAnsi" w:cstheme="majorHAnsi"/>
        <w:b/>
        <w:szCs w:val="22"/>
        <w:shd w:val="clear" w:color="auto" w:fill="FFFFFF"/>
        <w:lang w:val="fr-FR"/>
      </w:rPr>
    </w:pPr>
    <w:r w:rsidRPr="00A657A0">
      <w:rPr>
        <w:rFonts w:asciiTheme="majorHAnsi" w:hAnsiTheme="majorHAnsi" w:cstheme="majorHAnsi"/>
        <w:sz w:val="18"/>
        <w:lang w:val="fr-FR"/>
      </w:rPr>
      <w:t xml:space="preserve">468, angle rue </w:t>
    </w:r>
    <w:proofErr w:type="spellStart"/>
    <w:r w:rsidRPr="00A657A0">
      <w:rPr>
        <w:rFonts w:asciiTheme="majorHAnsi" w:hAnsiTheme="majorHAnsi" w:cstheme="majorHAnsi"/>
        <w:sz w:val="18"/>
        <w:lang w:val="fr-FR"/>
      </w:rPr>
      <w:t>Akepe</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Tokoin</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Tamé</w:t>
    </w:r>
    <w:proofErr w:type="spellEnd"/>
    <w:r w:rsidRPr="00A657A0">
      <w:rPr>
        <w:rFonts w:asciiTheme="majorHAnsi" w:hAnsiTheme="majorHAnsi" w:cstheme="majorHAnsi"/>
        <w:sz w:val="18"/>
        <w:lang w:val="fr-FR"/>
      </w:rPr>
      <w:t xml:space="preserve"> (</w:t>
    </w:r>
    <w:proofErr w:type="spellStart"/>
    <w:r w:rsidRPr="00A657A0">
      <w:rPr>
        <w:rFonts w:asciiTheme="majorHAnsi" w:hAnsiTheme="majorHAnsi" w:cstheme="majorHAnsi"/>
        <w:sz w:val="18"/>
        <w:lang w:val="fr-FR"/>
      </w:rPr>
      <w:t>Forever</w:t>
    </w:r>
    <w:proofErr w:type="spellEnd"/>
    <w:r w:rsidRPr="00A657A0">
      <w:rPr>
        <w:rFonts w:asciiTheme="majorHAnsi" w:hAnsiTheme="majorHAnsi" w:cstheme="majorHAnsi"/>
        <w:sz w:val="18"/>
        <w:lang w:val="fr-FR"/>
      </w:rPr>
      <w:t xml:space="preserve">) </w:t>
    </w:r>
    <w:proofErr w:type="gramStart"/>
    <w:r w:rsidRPr="00A657A0">
      <w:rPr>
        <w:rFonts w:asciiTheme="majorHAnsi" w:hAnsiTheme="majorHAnsi" w:cstheme="majorHAnsi"/>
        <w:sz w:val="18"/>
        <w:szCs w:val="18"/>
        <w:lang w:val="fr-FR"/>
      </w:rPr>
      <w:t>Tel:</w:t>
    </w:r>
    <w:proofErr w:type="gramEnd"/>
    <w:r w:rsidRPr="00A657A0">
      <w:rPr>
        <w:rFonts w:asciiTheme="majorHAnsi" w:hAnsiTheme="majorHAnsi" w:cstheme="majorHAnsi"/>
        <w:sz w:val="18"/>
        <w:szCs w:val="18"/>
        <w:lang w:val="fr-FR"/>
      </w:rPr>
      <w:t xml:space="preserve"> +228 22 60 07 62 • E-mail: </w:t>
    </w:r>
    <w:hyperlink r:id="rId1" w:history="1">
      <w:r w:rsidRPr="00A657A0">
        <w:rPr>
          <w:rStyle w:val="Lienhypertexte"/>
          <w:rFonts w:asciiTheme="majorHAnsi" w:hAnsiTheme="majorHAnsi" w:cstheme="majorHAnsi"/>
          <w:b/>
          <w:bCs/>
          <w:color w:val="0070C0"/>
          <w:sz w:val="18"/>
          <w:szCs w:val="18"/>
          <w:lang w:val="fr-FR"/>
        </w:rPr>
        <w:t>iomlome@iom.int</w:t>
      </w:r>
    </w:hyperlink>
    <w:r w:rsidRPr="00A657A0">
      <w:rPr>
        <w:rFonts w:asciiTheme="majorHAnsi" w:hAnsiTheme="majorHAnsi" w:cstheme="majorHAnsi"/>
        <w:b/>
        <w:bCs/>
        <w:color w:val="0070C0"/>
        <w:sz w:val="18"/>
        <w:szCs w:val="18"/>
        <w:lang w:val="fr-FR"/>
      </w:rPr>
      <w:t xml:space="preserve"> • www.iom.int</w:t>
    </w:r>
    <w:r w:rsidRPr="00A657A0">
      <w:rPr>
        <w:rFonts w:asciiTheme="majorHAnsi" w:hAnsiTheme="majorHAnsi" w:cstheme="majorHAnsi"/>
        <w:sz w:val="18"/>
        <w:szCs w:val="18"/>
        <w:lang w:val="fr-FR"/>
      </w:rPr>
      <w:t xml:space="preserve">   </w:t>
    </w:r>
    <w:r w:rsidRPr="00A657A0">
      <w:rPr>
        <w:rFonts w:asciiTheme="majorHAnsi" w:hAnsiTheme="majorHAnsi" w:cstheme="majorHAnsi"/>
        <w:sz w:val="18"/>
        <w:lang w:val="fr-FR"/>
      </w:rPr>
      <w:t xml:space="preserve">Lomé, Togo </w:t>
    </w:r>
  </w:p>
  <w:p w14:paraId="4C7E34C5" w14:textId="7A26C3D9" w:rsidR="00E43266" w:rsidRPr="0084455D" w:rsidRDefault="00E43266" w:rsidP="0084455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660C" w14:textId="77777777" w:rsidR="00171BC8" w:rsidRDefault="00171BC8">
      <w:r>
        <w:separator/>
      </w:r>
    </w:p>
  </w:footnote>
  <w:footnote w:type="continuationSeparator" w:id="0">
    <w:p w14:paraId="75026C31" w14:textId="77777777" w:rsidR="00171BC8" w:rsidRDefault="00171BC8">
      <w:r>
        <w:continuationSeparator/>
      </w:r>
    </w:p>
  </w:footnote>
  <w:footnote w:type="continuationNotice" w:id="1">
    <w:p w14:paraId="31635049" w14:textId="77777777" w:rsidR="00171BC8" w:rsidRDefault="00171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BE" w14:textId="77777777" w:rsidR="00E43266" w:rsidRDefault="00E43266">
    <w:pPr>
      <w:pStyle w:val="En-tt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C7E34BF" w14:textId="77777777" w:rsidR="00E43266" w:rsidRDefault="00E432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F2D1"/>
      </v:shape>
    </w:pict>
  </w:numPicBullet>
  <w:abstractNum w:abstractNumId="0" w15:restartNumberingAfterBreak="0">
    <w:nsid w:val="04A27C31"/>
    <w:multiLevelType w:val="hybridMultilevel"/>
    <w:tmpl w:val="712C192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0CAB1BE4"/>
    <w:multiLevelType w:val="hybridMultilevel"/>
    <w:tmpl w:val="39FA99EC"/>
    <w:lvl w:ilvl="0" w:tplc="6DBE95FA">
      <w:start w:val="6"/>
      <w:numFmt w:val="decimal"/>
      <w:lvlText w:val="%1."/>
      <w:lvlJc w:val="left"/>
      <w:pPr>
        <w:tabs>
          <w:tab w:val="num" w:pos="360"/>
        </w:tabs>
        <w:ind w:left="360" w:hanging="360"/>
      </w:pPr>
      <w:rPr>
        <w:rFonts w:hint="default"/>
        <w:b w:val="0"/>
        <w:i w:val="0"/>
        <w:color w:val="auto"/>
      </w:rPr>
    </w:lvl>
    <w:lvl w:ilvl="1" w:tplc="10000019" w:tentative="1">
      <w:start w:val="1"/>
      <w:numFmt w:val="lowerLetter"/>
      <w:lvlText w:val="%2."/>
      <w:lvlJc w:val="left"/>
      <w:pPr>
        <w:ind w:left="1440" w:hanging="360"/>
      </w:pPr>
    </w:lvl>
    <w:lvl w:ilvl="2" w:tplc="10000001">
      <w:start w:val="1"/>
      <w:numFmt w:val="bullet"/>
      <w:lvlText w:val=""/>
      <w:lvlJc w:val="left"/>
      <w:pPr>
        <w:ind w:left="2160" w:hanging="180"/>
      </w:pPr>
      <w:rPr>
        <w:rFonts w:ascii="Symbol" w:hAnsi="Symbol"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451B3F"/>
    <w:multiLevelType w:val="hybridMultilevel"/>
    <w:tmpl w:val="E1BEBC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6A6F06"/>
    <w:multiLevelType w:val="hybridMultilevel"/>
    <w:tmpl w:val="DE9C8B08"/>
    <w:lvl w:ilvl="0" w:tplc="C2C6B97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D11E90"/>
    <w:multiLevelType w:val="hybridMultilevel"/>
    <w:tmpl w:val="0E60D8C0"/>
    <w:lvl w:ilvl="0" w:tplc="F860061C">
      <w:start w:val="1"/>
      <w:numFmt w:val="decimal"/>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621583"/>
    <w:multiLevelType w:val="hybridMultilevel"/>
    <w:tmpl w:val="118A56C8"/>
    <w:lvl w:ilvl="0" w:tplc="6F1AD38A">
      <w:start w:val="1"/>
      <w:numFmt w:val="bullet"/>
      <w:lvlText w:val=""/>
      <w:lvlJc w:val="left"/>
      <w:pPr>
        <w:tabs>
          <w:tab w:val="num" w:pos="720"/>
        </w:tabs>
        <w:ind w:left="720" w:hanging="360"/>
      </w:pPr>
      <w:rPr>
        <w:rFonts w:ascii="Symbol" w:hAnsi="Symbol" w:hint="default"/>
        <w:sz w:val="20"/>
      </w:rPr>
    </w:lvl>
    <w:lvl w:ilvl="1" w:tplc="08F27C5C" w:tentative="1">
      <w:start w:val="1"/>
      <w:numFmt w:val="bullet"/>
      <w:lvlText w:val="o"/>
      <w:lvlJc w:val="left"/>
      <w:pPr>
        <w:tabs>
          <w:tab w:val="num" w:pos="1440"/>
        </w:tabs>
        <w:ind w:left="1440" w:hanging="360"/>
      </w:pPr>
      <w:rPr>
        <w:rFonts w:ascii="Courier New" w:hAnsi="Courier New" w:hint="default"/>
        <w:sz w:val="20"/>
      </w:rPr>
    </w:lvl>
    <w:lvl w:ilvl="2" w:tplc="64186148" w:tentative="1">
      <w:start w:val="1"/>
      <w:numFmt w:val="bullet"/>
      <w:lvlText w:val=""/>
      <w:lvlJc w:val="left"/>
      <w:pPr>
        <w:tabs>
          <w:tab w:val="num" w:pos="2160"/>
        </w:tabs>
        <w:ind w:left="2160" w:hanging="360"/>
      </w:pPr>
      <w:rPr>
        <w:rFonts w:ascii="Wingdings" w:hAnsi="Wingdings" w:hint="default"/>
        <w:sz w:val="20"/>
      </w:rPr>
    </w:lvl>
    <w:lvl w:ilvl="3" w:tplc="619CF740" w:tentative="1">
      <w:start w:val="1"/>
      <w:numFmt w:val="bullet"/>
      <w:lvlText w:val=""/>
      <w:lvlJc w:val="left"/>
      <w:pPr>
        <w:tabs>
          <w:tab w:val="num" w:pos="2880"/>
        </w:tabs>
        <w:ind w:left="2880" w:hanging="360"/>
      </w:pPr>
      <w:rPr>
        <w:rFonts w:ascii="Wingdings" w:hAnsi="Wingdings" w:hint="default"/>
        <w:sz w:val="20"/>
      </w:rPr>
    </w:lvl>
    <w:lvl w:ilvl="4" w:tplc="F27C138E" w:tentative="1">
      <w:start w:val="1"/>
      <w:numFmt w:val="bullet"/>
      <w:lvlText w:val=""/>
      <w:lvlJc w:val="left"/>
      <w:pPr>
        <w:tabs>
          <w:tab w:val="num" w:pos="3600"/>
        </w:tabs>
        <w:ind w:left="3600" w:hanging="360"/>
      </w:pPr>
      <w:rPr>
        <w:rFonts w:ascii="Wingdings" w:hAnsi="Wingdings" w:hint="default"/>
        <w:sz w:val="20"/>
      </w:rPr>
    </w:lvl>
    <w:lvl w:ilvl="5" w:tplc="7564F190" w:tentative="1">
      <w:start w:val="1"/>
      <w:numFmt w:val="bullet"/>
      <w:lvlText w:val=""/>
      <w:lvlJc w:val="left"/>
      <w:pPr>
        <w:tabs>
          <w:tab w:val="num" w:pos="4320"/>
        </w:tabs>
        <w:ind w:left="4320" w:hanging="360"/>
      </w:pPr>
      <w:rPr>
        <w:rFonts w:ascii="Wingdings" w:hAnsi="Wingdings" w:hint="default"/>
        <w:sz w:val="20"/>
      </w:rPr>
    </w:lvl>
    <w:lvl w:ilvl="6" w:tplc="A6F82982" w:tentative="1">
      <w:start w:val="1"/>
      <w:numFmt w:val="bullet"/>
      <w:lvlText w:val=""/>
      <w:lvlJc w:val="left"/>
      <w:pPr>
        <w:tabs>
          <w:tab w:val="num" w:pos="5040"/>
        </w:tabs>
        <w:ind w:left="5040" w:hanging="360"/>
      </w:pPr>
      <w:rPr>
        <w:rFonts w:ascii="Wingdings" w:hAnsi="Wingdings" w:hint="default"/>
        <w:sz w:val="20"/>
      </w:rPr>
    </w:lvl>
    <w:lvl w:ilvl="7" w:tplc="D2129EB6" w:tentative="1">
      <w:start w:val="1"/>
      <w:numFmt w:val="bullet"/>
      <w:lvlText w:val=""/>
      <w:lvlJc w:val="left"/>
      <w:pPr>
        <w:tabs>
          <w:tab w:val="num" w:pos="5760"/>
        </w:tabs>
        <w:ind w:left="5760" w:hanging="360"/>
      </w:pPr>
      <w:rPr>
        <w:rFonts w:ascii="Wingdings" w:hAnsi="Wingdings" w:hint="default"/>
        <w:sz w:val="20"/>
      </w:rPr>
    </w:lvl>
    <w:lvl w:ilvl="8" w:tplc="4B5C690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8334C"/>
    <w:multiLevelType w:val="hybridMultilevel"/>
    <w:tmpl w:val="B4B626C0"/>
    <w:lvl w:ilvl="0" w:tplc="200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8B40F2"/>
    <w:multiLevelType w:val="hybridMultilevel"/>
    <w:tmpl w:val="69CA0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31DD9"/>
    <w:multiLevelType w:val="hybridMultilevel"/>
    <w:tmpl w:val="6DA24E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414DBE"/>
    <w:multiLevelType w:val="hybridMultilevel"/>
    <w:tmpl w:val="BFAC9C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94782A"/>
    <w:multiLevelType w:val="hybridMultilevel"/>
    <w:tmpl w:val="600A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886252"/>
    <w:multiLevelType w:val="hybridMultilevel"/>
    <w:tmpl w:val="1BA4CD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E57F8"/>
    <w:multiLevelType w:val="hybridMultilevel"/>
    <w:tmpl w:val="2C2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85CE1"/>
    <w:multiLevelType w:val="hybridMultilevel"/>
    <w:tmpl w:val="BF165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2AFF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530F6C"/>
    <w:multiLevelType w:val="hybridMultilevel"/>
    <w:tmpl w:val="92241CE4"/>
    <w:lvl w:ilvl="0" w:tplc="9B1AD378">
      <w:start w:val="1"/>
      <w:numFmt w:val="decimal"/>
      <w:lvlText w:val="%1."/>
      <w:lvlJc w:val="left"/>
      <w:pPr>
        <w:tabs>
          <w:tab w:val="num" w:pos="360"/>
        </w:tabs>
        <w:ind w:left="360" w:hanging="360"/>
      </w:pPr>
      <w:rPr>
        <w:b/>
        <w:bCs/>
        <w:i w:val="0"/>
        <w:color w:val="auto"/>
      </w:rPr>
    </w:lvl>
    <w:lvl w:ilvl="1" w:tplc="38CA1564">
      <w:start w:val="1"/>
      <w:numFmt w:val="lowerLetter"/>
      <w:lvlText w:val="%2)"/>
      <w:lvlJc w:val="left"/>
      <w:pPr>
        <w:tabs>
          <w:tab w:val="num" w:pos="1080"/>
        </w:tabs>
        <w:ind w:left="1080" w:hanging="360"/>
      </w:pPr>
      <w:rPr>
        <w:rFonts w:hint="default"/>
      </w:rPr>
    </w:lvl>
    <w:lvl w:ilvl="2" w:tplc="7344744C">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84848"/>
    <w:multiLevelType w:val="hybridMultilevel"/>
    <w:tmpl w:val="5DAE6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176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E01496"/>
    <w:multiLevelType w:val="hybridMultilevel"/>
    <w:tmpl w:val="7102BD84"/>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74735C"/>
    <w:multiLevelType w:val="hybridMultilevel"/>
    <w:tmpl w:val="28E082BC"/>
    <w:lvl w:ilvl="0" w:tplc="C6C2ABEC">
      <w:start w:val="1"/>
      <w:numFmt w:val="decimal"/>
      <w:lvlText w:val="%1."/>
      <w:lvlJc w:val="left"/>
      <w:pPr>
        <w:ind w:left="1440" w:hanging="360"/>
      </w:pPr>
      <w:rPr>
        <w:i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EA161E"/>
    <w:multiLevelType w:val="hybridMultilevel"/>
    <w:tmpl w:val="8516479C"/>
    <w:lvl w:ilvl="0" w:tplc="20000017">
      <w:start w:val="1"/>
      <w:numFmt w:val="lowerLetter"/>
      <w:lvlText w:val="%1)"/>
      <w:lvlJc w:val="left"/>
      <w:pPr>
        <w:tabs>
          <w:tab w:val="num" w:pos="360"/>
        </w:tabs>
        <w:ind w:left="360" w:hanging="360"/>
      </w:pPr>
      <w:rPr>
        <w:b w:val="0"/>
        <w:i w:val="0"/>
        <w:color w:val="auto"/>
      </w:rPr>
    </w:lvl>
    <w:lvl w:ilvl="1" w:tplc="FFFFFFFF">
      <w:start w:val="1"/>
      <w:numFmt w:val="lowerLetter"/>
      <w:lvlText w:val="%2)"/>
      <w:lvlJc w:val="left"/>
      <w:pPr>
        <w:tabs>
          <w:tab w:val="num" w:pos="1080"/>
        </w:tabs>
        <w:ind w:left="1080" w:hanging="360"/>
      </w:pPr>
      <w:rPr>
        <w:rFonts w:hint="default"/>
      </w:rPr>
    </w:lvl>
    <w:lvl w:ilvl="2" w:tplc="FFFFFFFF">
      <w:numFmt w:val="bullet"/>
      <w:lvlText w:val="•"/>
      <w:lvlJc w:val="left"/>
      <w:pPr>
        <w:ind w:left="1980" w:hanging="360"/>
      </w:pPr>
      <w:rPr>
        <w:rFonts w:ascii="Calibri" w:eastAsia="Times New Roman" w:hAnsi="Calibri" w:cs="Calibri"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8223AED"/>
    <w:multiLevelType w:val="hybridMultilevel"/>
    <w:tmpl w:val="3E328218"/>
    <w:lvl w:ilvl="0" w:tplc="20000001">
      <w:start w:val="1"/>
      <w:numFmt w:val="bullet"/>
      <w:lvlText w:val=""/>
      <w:lvlJc w:val="left"/>
      <w:pPr>
        <w:tabs>
          <w:tab w:val="num" w:pos="360"/>
        </w:tabs>
        <w:ind w:left="360" w:hanging="360"/>
      </w:pPr>
      <w:rPr>
        <w:rFonts w:ascii="Symbol" w:hAnsi="Symbol" w:hint="default"/>
        <w:b w:val="0"/>
        <w:i w:val="0"/>
        <w:color w:val="auto"/>
      </w:rPr>
    </w:lvl>
    <w:lvl w:ilvl="1" w:tplc="FFFFFFFF">
      <w:start w:val="1"/>
      <w:numFmt w:val="lowerLetter"/>
      <w:lvlText w:val="%2)"/>
      <w:lvlJc w:val="left"/>
      <w:pPr>
        <w:tabs>
          <w:tab w:val="num" w:pos="1080"/>
        </w:tabs>
        <w:ind w:left="1080" w:hanging="360"/>
      </w:pPr>
      <w:rPr>
        <w:rFonts w:hint="default"/>
      </w:rPr>
    </w:lvl>
    <w:lvl w:ilvl="2" w:tplc="FFFFFFFF">
      <w:numFmt w:val="bullet"/>
      <w:lvlText w:val="•"/>
      <w:lvlJc w:val="left"/>
      <w:pPr>
        <w:ind w:left="1980" w:hanging="360"/>
      </w:pPr>
      <w:rPr>
        <w:rFonts w:ascii="Calibri" w:eastAsia="Times New Roman" w:hAnsi="Calibri" w:cs="Calibri"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68CA6DFA"/>
    <w:multiLevelType w:val="hybridMultilevel"/>
    <w:tmpl w:val="9AC05D6A"/>
    <w:lvl w:ilvl="0" w:tplc="F81253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4D4CA9"/>
    <w:multiLevelType w:val="hybridMultilevel"/>
    <w:tmpl w:val="445622CE"/>
    <w:lvl w:ilvl="0" w:tplc="1C80C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1728662">
    <w:abstractNumId w:val="15"/>
  </w:num>
  <w:num w:numId="2" w16cid:durableId="2000041391">
    <w:abstractNumId w:val="5"/>
  </w:num>
  <w:num w:numId="3" w16cid:durableId="1432772361">
    <w:abstractNumId w:val="22"/>
  </w:num>
  <w:num w:numId="4" w16cid:durableId="1654989829">
    <w:abstractNumId w:val="4"/>
  </w:num>
  <w:num w:numId="5" w16cid:durableId="1802071550">
    <w:abstractNumId w:val="26"/>
  </w:num>
  <w:num w:numId="6" w16cid:durableId="1456680210">
    <w:abstractNumId w:val="9"/>
  </w:num>
  <w:num w:numId="7" w16cid:durableId="1261640656">
    <w:abstractNumId w:val="16"/>
  </w:num>
  <w:num w:numId="8" w16cid:durableId="1553226032">
    <w:abstractNumId w:val="17"/>
  </w:num>
  <w:num w:numId="9" w16cid:durableId="1650211683">
    <w:abstractNumId w:val="19"/>
  </w:num>
  <w:num w:numId="10" w16cid:durableId="763841421">
    <w:abstractNumId w:val="12"/>
  </w:num>
  <w:num w:numId="11" w16cid:durableId="481967717">
    <w:abstractNumId w:val="11"/>
  </w:num>
  <w:num w:numId="12" w16cid:durableId="1975523379">
    <w:abstractNumId w:val="10"/>
  </w:num>
  <w:num w:numId="13" w16cid:durableId="1776826577">
    <w:abstractNumId w:val="0"/>
  </w:num>
  <w:num w:numId="14" w16cid:durableId="1169172644">
    <w:abstractNumId w:val="2"/>
  </w:num>
  <w:num w:numId="15" w16cid:durableId="1698196031">
    <w:abstractNumId w:val="1"/>
  </w:num>
  <w:num w:numId="16" w16cid:durableId="1984383550">
    <w:abstractNumId w:val="13"/>
  </w:num>
  <w:num w:numId="17" w16cid:durableId="799147845">
    <w:abstractNumId w:val="8"/>
  </w:num>
  <w:num w:numId="18" w16cid:durableId="1365598803">
    <w:abstractNumId w:val="3"/>
  </w:num>
  <w:num w:numId="19" w16cid:durableId="1266040828">
    <w:abstractNumId w:val="7"/>
  </w:num>
  <w:num w:numId="20" w16cid:durableId="954365998">
    <w:abstractNumId w:val="23"/>
  </w:num>
  <w:num w:numId="21" w16cid:durableId="1571773166">
    <w:abstractNumId w:val="24"/>
  </w:num>
  <w:num w:numId="22" w16cid:durableId="2045208544">
    <w:abstractNumId w:val="21"/>
  </w:num>
  <w:num w:numId="23" w16cid:durableId="1379430427">
    <w:abstractNumId w:val="25"/>
  </w:num>
  <w:num w:numId="24" w16cid:durableId="1436099085">
    <w:abstractNumId w:val="14"/>
  </w:num>
  <w:num w:numId="25" w16cid:durableId="53354138">
    <w:abstractNumId w:val="20"/>
  </w:num>
  <w:num w:numId="26" w16cid:durableId="1535194634">
    <w:abstractNumId w:val="18"/>
  </w:num>
  <w:num w:numId="27" w16cid:durableId="448397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tTA3NTQzMDO2NLNU0lEKTi0uzszPAykwNKoFAKNcVSotAAAA"/>
  </w:docVars>
  <w:rsids>
    <w:rsidRoot w:val="0066569B"/>
    <w:rsid w:val="00013AE3"/>
    <w:rsid w:val="00033FD5"/>
    <w:rsid w:val="0004253B"/>
    <w:rsid w:val="00070480"/>
    <w:rsid w:val="000768D3"/>
    <w:rsid w:val="00082E3C"/>
    <w:rsid w:val="00091D92"/>
    <w:rsid w:val="000C7150"/>
    <w:rsid w:val="000D7A15"/>
    <w:rsid w:val="000E3E3F"/>
    <w:rsid w:val="000F2D7B"/>
    <w:rsid w:val="00120C7C"/>
    <w:rsid w:val="0013458F"/>
    <w:rsid w:val="0013704F"/>
    <w:rsid w:val="00144248"/>
    <w:rsid w:val="00153AF9"/>
    <w:rsid w:val="00171BC8"/>
    <w:rsid w:val="001858A8"/>
    <w:rsid w:val="00190169"/>
    <w:rsid w:val="001A4EBD"/>
    <w:rsid w:val="001C18BB"/>
    <w:rsid w:val="001E11C5"/>
    <w:rsid w:val="001F123E"/>
    <w:rsid w:val="001F28D2"/>
    <w:rsid w:val="00223C94"/>
    <w:rsid w:val="002338A7"/>
    <w:rsid w:val="00244A38"/>
    <w:rsid w:val="00251ABB"/>
    <w:rsid w:val="002575A2"/>
    <w:rsid w:val="00271F3C"/>
    <w:rsid w:val="002725DA"/>
    <w:rsid w:val="002A705F"/>
    <w:rsid w:val="002A71DD"/>
    <w:rsid w:val="002B1852"/>
    <w:rsid w:val="002C1424"/>
    <w:rsid w:val="002D1592"/>
    <w:rsid w:val="002E25BE"/>
    <w:rsid w:val="002F2287"/>
    <w:rsid w:val="002F65D0"/>
    <w:rsid w:val="003235DF"/>
    <w:rsid w:val="00327550"/>
    <w:rsid w:val="00347952"/>
    <w:rsid w:val="00365815"/>
    <w:rsid w:val="00372D48"/>
    <w:rsid w:val="00377D65"/>
    <w:rsid w:val="00385911"/>
    <w:rsid w:val="00393BD0"/>
    <w:rsid w:val="003A6673"/>
    <w:rsid w:val="003E1C88"/>
    <w:rsid w:val="003E3565"/>
    <w:rsid w:val="00401C83"/>
    <w:rsid w:val="00453F28"/>
    <w:rsid w:val="004600C8"/>
    <w:rsid w:val="0046143A"/>
    <w:rsid w:val="00482A29"/>
    <w:rsid w:val="0049425A"/>
    <w:rsid w:val="004961B6"/>
    <w:rsid w:val="004A1E03"/>
    <w:rsid w:val="004A2B0B"/>
    <w:rsid w:val="004A65B5"/>
    <w:rsid w:val="004C7A89"/>
    <w:rsid w:val="004E7B57"/>
    <w:rsid w:val="00536298"/>
    <w:rsid w:val="00553184"/>
    <w:rsid w:val="005573FE"/>
    <w:rsid w:val="00563993"/>
    <w:rsid w:val="005771AB"/>
    <w:rsid w:val="005C01B2"/>
    <w:rsid w:val="005C5868"/>
    <w:rsid w:val="005E6E10"/>
    <w:rsid w:val="005F7492"/>
    <w:rsid w:val="00615063"/>
    <w:rsid w:val="00621F83"/>
    <w:rsid w:val="00626948"/>
    <w:rsid w:val="00654CB8"/>
    <w:rsid w:val="0066162E"/>
    <w:rsid w:val="006620D2"/>
    <w:rsid w:val="0066569B"/>
    <w:rsid w:val="006824B9"/>
    <w:rsid w:val="006826F9"/>
    <w:rsid w:val="00692D71"/>
    <w:rsid w:val="00710415"/>
    <w:rsid w:val="00710D2D"/>
    <w:rsid w:val="00712125"/>
    <w:rsid w:val="00740797"/>
    <w:rsid w:val="0076510E"/>
    <w:rsid w:val="007863DC"/>
    <w:rsid w:val="007A3BBD"/>
    <w:rsid w:val="007B1A85"/>
    <w:rsid w:val="007C6E8E"/>
    <w:rsid w:val="007F31A3"/>
    <w:rsid w:val="00806727"/>
    <w:rsid w:val="008301A6"/>
    <w:rsid w:val="0084455D"/>
    <w:rsid w:val="00860FE4"/>
    <w:rsid w:val="0086123A"/>
    <w:rsid w:val="00862FBE"/>
    <w:rsid w:val="008666EC"/>
    <w:rsid w:val="0088245B"/>
    <w:rsid w:val="008A4900"/>
    <w:rsid w:val="008A65D8"/>
    <w:rsid w:val="008A7E57"/>
    <w:rsid w:val="008D24AA"/>
    <w:rsid w:val="008F0CCB"/>
    <w:rsid w:val="008F4E64"/>
    <w:rsid w:val="00923DB7"/>
    <w:rsid w:val="00935935"/>
    <w:rsid w:val="00935E7B"/>
    <w:rsid w:val="009522E9"/>
    <w:rsid w:val="00953280"/>
    <w:rsid w:val="0095455E"/>
    <w:rsid w:val="00962B8D"/>
    <w:rsid w:val="009769BF"/>
    <w:rsid w:val="00996105"/>
    <w:rsid w:val="009C2CD2"/>
    <w:rsid w:val="009C3CD3"/>
    <w:rsid w:val="009C7FE1"/>
    <w:rsid w:val="00A11B98"/>
    <w:rsid w:val="00A138A3"/>
    <w:rsid w:val="00A15033"/>
    <w:rsid w:val="00A17439"/>
    <w:rsid w:val="00A1748D"/>
    <w:rsid w:val="00A25294"/>
    <w:rsid w:val="00A3449A"/>
    <w:rsid w:val="00A429A2"/>
    <w:rsid w:val="00A621EE"/>
    <w:rsid w:val="00A744C3"/>
    <w:rsid w:val="00AB2139"/>
    <w:rsid w:val="00AC17C6"/>
    <w:rsid w:val="00AD2CB7"/>
    <w:rsid w:val="00AE4DDD"/>
    <w:rsid w:val="00AF1380"/>
    <w:rsid w:val="00AF58B7"/>
    <w:rsid w:val="00B01215"/>
    <w:rsid w:val="00B44394"/>
    <w:rsid w:val="00B74BFF"/>
    <w:rsid w:val="00B819FB"/>
    <w:rsid w:val="00B82E62"/>
    <w:rsid w:val="00B85749"/>
    <w:rsid w:val="00BA155C"/>
    <w:rsid w:val="00BA4EF3"/>
    <w:rsid w:val="00BB17EE"/>
    <w:rsid w:val="00BB6ADA"/>
    <w:rsid w:val="00BC420B"/>
    <w:rsid w:val="00BD2B7D"/>
    <w:rsid w:val="00BE511A"/>
    <w:rsid w:val="00BF209D"/>
    <w:rsid w:val="00C062B0"/>
    <w:rsid w:val="00C163E2"/>
    <w:rsid w:val="00C23310"/>
    <w:rsid w:val="00C31574"/>
    <w:rsid w:val="00C339E6"/>
    <w:rsid w:val="00C553FB"/>
    <w:rsid w:val="00C62AEC"/>
    <w:rsid w:val="00C7125B"/>
    <w:rsid w:val="00C74D9B"/>
    <w:rsid w:val="00C84F2E"/>
    <w:rsid w:val="00C97BFF"/>
    <w:rsid w:val="00CA11D5"/>
    <w:rsid w:val="00CF40F5"/>
    <w:rsid w:val="00D07EC2"/>
    <w:rsid w:val="00D14D89"/>
    <w:rsid w:val="00D4481E"/>
    <w:rsid w:val="00D56B40"/>
    <w:rsid w:val="00D6587C"/>
    <w:rsid w:val="00DE2928"/>
    <w:rsid w:val="00DF157B"/>
    <w:rsid w:val="00DF3FD4"/>
    <w:rsid w:val="00E06707"/>
    <w:rsid w:val="00E14E75"/>
    <w:rsid w:val="00E15FF6"/>
    <w:rsid w:val="00E43266"/>
    <w:rsid w:val="00E60A82"/>
    <w:rsid w:val="00E732DE"/>
    <w:rsid w:val="00EA29D3"/>
    <w:rsid w:val="00EB401D"/>
    <w:rsid w:val="00EB45CB"/>
    <w:rsid w:val="00EC3381"/>
    <w:rsid w:val="00EC48FD"/>
    <w:rsid w:val="00ED2C2A"/>
    <w:rsid w:val="00EE2898"/>
    <w:rsid w:val="00F047F6"/>
    <w:rsid w:val="00F16524"/>
    <w:rsid w:val="00F51AC3"/>
    <w:rsid w:val="00F54D5E"/>
    <w:rsid w:val="00F57205"/>
    <w:rsid w:val="00F62A0C"/>
    <w:rsid w:val="00F67BED"/>
    <w:rsid w:val="00F74272"/>
    <w:rsid w:val="00F91871"/>
    <w:rsid w:val="00FA0ECA"/>
    <w:rsid w:val="00FA5F73"/>
    <w:rsid w:val="00FD2FC7"/>
    <w:rsid w:val="00FD60DD"/>
    <w:rsid w:val="00FE4611"/>
    <w:rsid w:val="1901187F"/>
    <w:rsid w:val="3B5E631D"/>
    <w:rsid w:val="4DC38161"/>
    <w:rsid w:val="77EA6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349A"/>
  <w15:chartTrackingRefBased/>
  <w15:docId w15:val="{C56AB271-29CF-467F-BA6B-1F3BCF1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57"/>
    <w:pPr>
      <w:widowControl w:val="0"/>
    </w:pPr>
    <w:rPr>
      <w:sz w:val="24"/>
      <w:lang w:val="en-GB" w:eastAsia="es-ES"/>
    </w:rPr>
  </w:style>
  <w:style w:type="paragraph" w:styleId="Titre1">
    <w:name w:val="heading 1"/>
    <w:basedOn w:val="Normal"/>
    <w:next w:val="Normal"/>
    <w:link w:val="Titre1Car"/>
    <w:qFormat/>
    <w:rsid w:val="005E6E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8">
    <w:name w:val="heading 8"/>
    <w:basedOn w:val="Normal"/>
    <w:next w:val="Normal"/>
    <w:qFormat/>
    <w:rsid w:val="0066569B"/>
    <w:pPr>
      <w:keepNext/>
      <w:jc w:val="right"/>
      <w:outlineLvl w:val="7"/>
    </w:pPr>
    <w:rPr>
      <w:b/>
      <w:bCs/>
      <w:sz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569B"/>
    <w:pPr>
      <w:tabs>
        <w:tab w:val="center" w:pos="4320"/>
        <w:tab w:val="right" w:pos="8640"/>
      </w:tabs>
    </w:pPr>
  </w:style>
  <w:style w:type="character" w:styleId="Numrodepage">
    <w:name w:val="page number"/>
    <w:basedOn w:val="Policepardfaut"/>
    <w:rsid w:val="0066569B"/>
  </w:style>
  <w:style w:type="paragraph" w:customStyle="1" w:styleId="Address">
    <w:name w:val="Address"/>
    <w:basedOn w:val="Normal"/>
    <w:rsid w:val="0066569B"/>
    <w:pPr>
      <w:jc w:val="center"/>
    </w:pPr>
    <w:rPr>
      <w:rFonts w:ascii="Arial" w:hAnsi="Arial"/>
      <w:sz w:val="18"/>
    </w:rPr>
  </w:style>
  <w:style w:type="paragraph" w:styleId="Pieddepage">
    <w:name w:val="footer"/>
    <w:basedOn w:val="Normal"/>
    <w:link w:val="PieddepageCar"/>
    <w:rsid w:val="00AC17C6"/>
    <w:pPr>
      <w:tabs>
        <w:tab w:val="center" w:pos="4680"/>
        <w:tab w:val="right" w:pos="9360"/>
      </w:tabs>
    </w:pPr>
  </w:style>
  <w:style w:type="character" w:customStyle="1" w:styleId="PieddepageCar">
    <w:name w:val="Pied de page Car"/>
    <w:link w:val="Pieddepage"/>
    <w:rsid w:val="00AC17C6"/>
    <w:rPr>
      <w:sz w:val="24"/>
      <w:lang w:val="en-GB" w:eastAsia="es-ES"/>
    </w:rPr>
  </w:style>
  <w:style w:type="paragraph" w:styleId="Paragraphedeliste">
    <w:name w:val="List Paragraph"/>
    <w:aliases w:val="Bullets,r2,Paragraphe 2,inspringtekst,Liste Article,Paragraphe de liste1,References,Tableau Adere,Premier,Numbered paragraph,Medium Grid 1 - Accent 21,Paragraphe  revu,Numbered List Paragraph,ReferencesCxSpLast,List Bullet Mary"/>
    <w:basedOn w:val="Normal"/>
    <w:link w:val="ParagraphedelisteCar"/>
    <w:uiPriority w:val="34"/>
    <w:qFormat/>
    <w:rsid w:val="00BE511A"/>
    <w:pPr>
      <w:ind w:left="720"/>
    </w:pPr>
  </w:style>
  <w:style w:type="paragraph" w:styleId="Textedebulles">
    <w:name w:val="Balloon Text"/>
    <w:basedOn w:val="Normal"/>
    <w:link w:val="TextedebullesCar"/>
    <w:rsid w:val="00BE511A"/>
    <w:rPr>
      <w:rFonts w:ascii="Segoe UI" w:hAnsi="Segoe UI" w:cs="Segoe UI"/>
      <w:sz w:val="18"/>
      <w:szCs w:val="18"/>
    </w:rPr>
  </w:style>
  <w:style w:type="character" w:customStyle="1" w:styleId="TextedebullesCar">
    <w:name w:val="Texte de bulles Car"/>
    <w:link w:val="Textedebulles"/>
    <w:rsid w:val="00BE511A"/>
    <w:rPr>
      <w:rFonts w:ascii="Segoe UI" w:hAnsi="Segoe UI" w:cs="Segoe UI"/>
      <w:sz w:val="18"/>
      <w:szCs w:val="18"/>
      <w:lang w:val="en-GB" w:eastAsia="es-ES"/>
    </w:rPr>
  </w:style>
  <w:style w:type="character" w:styleId="Marquedecommentaire">
    <w:name w:val="annotation reference"/>
    <w:rsid w:val="001A4EBD"/>
    <w:rPr>
      <w:sz w:val="16"/>
      <w:szCs w:val="16"/>
    </w:rPr>
  </w:style>
  <w:style w:type="paragraph" w:styleId="Commentaire">
    <w:name w:val="annotation text"/>
    <w:basedOn w:val="Normal"/>
    <w:link w:val="CommentaireCar"/>
    <w:rsid w:val="001A4EBD"/>
    <w:rPr>
      <w:sz w:val="20"/>
    </w:rPr>
  </w:style>
  <w:style w:type="character" w:customStyle="1" w:styleId="CommentaireCar">
    <w:name w:val="Commentaire Car"/>
    <w:link w:val="Commentaire"/>
    <w:rsid w:val="001A4EBD"/>
    <w:rPr>
      <w:lang w:val="en-GB" w:eastAsia="es-ES"/>
    </w:rPr>
  </w:style>
  <w:style w:type="paragraph" w:styleId="Objetducommentaire">
    <w:name w:val="annotation subject"/>
    <w:basedOn w:val="Commentaire"/>
    <w:next w:val="Commentaire"/>
    <w:link w:val="ObjetducommentaireCar"/>
    <w:rsid w:val="001A4EBD"/>
    <w:rPr>
      <w:b/>
      <w:bCs/>
    </w:rPr>
  </w:style>
  <w:style w:type="character" w:customStyle="1" w:styleId="ObjetducommentaireCar">
    <w:name w:val="Objet du commentaire Car"/>
    <w:link w:val="Objetducommentaire"/>
    <w:rsid w:val="001A4EBD"/>
    <w:rPr>
      <w:b/>
      <w:bCs/>
      <w:lang w:val="en-GB" w:eastAsia="es-ES"/>
    </w:rPr>
  </w:style>
  <w:style w:type="character" w:styleId="Lienhypertexte">
    <w:name w:val="Hyperlink"/>
    <w:basedOn w:val="Policepardfaut"/>
    <w:rsid w:val="00536298"/>
    <w:rPr>
      <w:color w:val="0563C1" w:themeColor="hyperlink"/>
      <w:u w:val="single"/>
    </w:rPr>
  </w:style>
  <w:style w:type="character" w:styleId="Mentionnonrsolue">
    <w:name w:val="Unresolved Mention"/>
    <w:basedOn w:val="Policepardfaut"/>
    <w:uiPriority w:val="99"/>
    <w:semiHidden/>
    <w:unhideWhenUsed/>
    <w:rsid w:val="00536298"/>
    <w:rPr>
      <w:color w:val="605E5C"/>
      <w:shd w:val="clear" w:color="auto" w:fill="E1DFDD"/>
    </w:rPr>
  </w:style>
  <w:style w:type="paragraph" w:customStyle="1" w:styleId="Text">
    <w:name w:val="Text"/>
    <w:basedOn w:val="Normal"/>
    <w:rsid w:val="008A7E57"/>
    <w:rPr>
      <w:lang w:eastAsia="en-US"/>
    </w:rPr>
  </w:style>
  <w:style w:type="character" w:customStyle="1" w:styleId="Titre1Car">
    <w:name w:val="Titre 1 Car"/>
    <w:basedOn w:val="Policepardfaut"/>
    <w:link w:val="Titre1"/>
    <w:rsid w:val="005E6E10"/>
    <w:rPr>
      <w:rFonts w:asciiTheme="majorHAnsi" w:eastAsiaTheme="majorEastAsia" w:hAnsiTheme="majorHAnsi" w:cstheme="majorBidi"/>
      <w:color w:val="2F5496" w:themeColor="accent1" w:themeShade="BF"/>
      <w:sz w:val="32"/>
      <w:szCs w:val="32"/>
      <w:lang w:val="en-GB" w:eastAsia="es-ES"/>
    </w:rPr>
  </w:style>
  <w:style w:type="paragraph" w:styleId="Titre">
    <w:name w:val="Title"/>
    <w:basedOn w:val="Sous-titre"/>
    <w:next w:val="Normal"/>
    <w:link w:val="TitreCar"/>
    <w:qFormat/>
    <w:rsid w:val="005E6E10"/>
    <w:pPr>
      <w:widowControl/>
      <w:numPr>
        <w:ilvl w:val="0"/>
      </w:numPr>
      <w:autoSpaceDE w:val="0"/>
      <w:autoSpaceDN w:val="0"/>
      <w:adjustRightInd w:val="0"/>
      <w:spacing w:after="0"/>
      <w:contextualSpacing/>
      <w:jc w:val="both"/>
    </w:pPr>
    <w:rPr>
      <w:rFonts w:ascii="Arial" w:eastAsia="Times New Roman" w:hAnsi="Arial" w:cs="Arial"/>
      <w:color w:val="auto"/>
      <w:spacing w:val="0"/>
      <w:sz w:val="20"/>
      <w:szCs w:val="20"/>
      <w:lang w:eastAsia="en-GB"/>
    </w:rPr>
  </w:style>
  <w:style w:type="character" w:customStyle="1" w:styleId="TitreCar">
    <w:name w:val="Titre Car"/>
    <w:basedOn w:val="Policepardfaut"/>
    <w:link w:val="Titre"/>
    <w:rsid w:val="005E6E10"/>
    <w:rPr>
      <w:rFonts w:ascii="Arial" w:hAnsi="Arial" w:cs="Arial"/>
      <w:lang w:val="en-GB" w:eastAsia="en-GB"/>
    </w:rPr>
  </w:style>
  <w:style w:type="paragraph" w:styleId="Notedebasdepage">
    <w:name w:val="footnote text"/>
    <w:basedOn w:val="Normal"/>
    <w:link w:val="NotedebasdepageCar"/>
    <w:rsid w:val="005E6E10"/>
    <w:pPr>
      <w:widowControl/>
      <w:autoSpaceDE w:val="0"/>
      <w:autoSpaceDN w:val="0"/>
      <w:adjustRightInd w:val="0"/>
      <w:jc w:val="both"/>
    </w:pPr>
    <w:rPr>
      <w:rFonts w:ascii="Arial" w:hAnsi="Arial" w:cs="Arial"/>
      <w:sz w:val="20"/>
      <w:lang w:eastAsia="en-GB"/>
    </w:rPr>
  </w:style>
  <w:style w:type="character" w:customStyle="1" w:styleId="NotedebasdepageCar">
    <w:name w:val="Note de bas de page Car"/>
    <w:basedOn w:val="Policepardfaut"/>
    <w:link w:val="Notedebasdepage"/>
    <w:rsid w:val="005E6E10"/>
    <w:rPr>
      <w:rFonts w:ascii="Arial" w:hAnsi="Arial" w:cs="Arial"/>
      <w:lang w:val="en-GB" w:eastAsia="en-GB"/>
    </w:rPr>
  </w:style>
  <w:style w:type="character" w:styleId="Appelnotedebasdep">
    <w:name w:val="footnote reference"/>
    <w:basedOn w:val="Policepardfaut"/>
    <w:rsid w:val="005E6E10"/>
    <w:rPr>
      <w:vertAlign w:val="superscript"/>
    </w:rPr>
  </w:style>
  <w:style w:type="paragraph" w:styleId="Sous-titre">
    <w:name w:val="Subtitle"/>
    <w:basedOn w:val="Normal"/>
    <w:next w:val="Normal"/>
    <w:link w:val="Sous-titreCar"/>
    <w:qFormat/>
    <w:rsid w:val="005E6E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5E6E10"/>
    <w:rPr>
      <w:rFonts w:asciiTheme="minorHAnsi" w:eastAsiaTheme="minorEastAsia" w:hAnsiTheme="minorHAnsi" w:cstheme="minorBidi"/>
      <w:color w:val="5A5A5A" w:themeColor="text1" w:themeTint="A5"/>
      <w:spacing w:val="15"/>
      <w:sz w:val="22"/>
      <w:szCs w:val="22"/>
      <w:lang w:val="en-GB" w:eastAsia="es-ES"/>
    </w:rPr>
  </w:style>
  <w:style w:type="character" w:customStyle="1" w:styleId="ParagraphedelisteCar">
    <w:name w:val="Paragraphe de liste Car"/>
    <w:aliases w:val="Bullets Car,r2 Car,Paragraphe 2 Car,inspringtekst Car,Liste Article Car,Paragraphe de liste1 Car,References Car,Tableau Adere Car,Premier Car,Numbered paragraph Car,Medium Grid 1 - Accent 21 Car,Paragraphe  revu Car"/>
    <w:link w:val="Paragraphedeliste"/>
    <w:uiPriority w:val="34"/>
    <w:locked/>
    <w:rsid w:val="00710415"/>
    <w:rPr>
      <w:sz w:val="24"/>
      <w:lang w:val="en-GB" w:eastAsia="es-ES"/>
    </w:rPr>
  </w:style>
  <w:style w:type="paragraph" w:customStyle="1" w:styleId="Default">
    <w:name w:val="Default"/>
    <w:rsid w:val="00710415"/>
    <w:pPr>
      <w:autoSpaceDE w:val="0"/>
      <w:autoSpaceDN w:val="0"/>
      <w:adjustRightInd w:val="0"/>
    </w:pPr>
    <w:rPr>
      <w:rFonts w:ascii="Calibri" w:eastAsiaTheme="minorHAnsi" w:hAnsi="Calibri" w:cs="Calibri"/>
      <w:color w:val="000000"/>
      <w:sz w:val="24"/>
      <w:szCs w:val="24"/>
      <w:lang w:eastAsia="en-US"/>
    </w:rPr>
  </w:style>
  <w:style w:type="paragraph" w:styleId="Corpsdetexte">
    <w:name w:val="Body Text"/>
    <w:basedOn w:val="Normal"/>
    <w:link w:val="CorpsdetexteCar"/>
    <w:uiPriority w:val="1"/>
    <w:qFormat/>
    <w:rsid w:val="00DF157B"/>
    <w:pPr>
      <w:autoSpaceDE w:val="0"/>
      <w:autoSpaceDN w:val="0"/>
    </w:pPr>
    <w:rPr>
      <w:rFonts w:ascii="Arial" w:eastAsia="Arial" w:hAnsi="Arial" w:cs="Arial"/>
      <w:sz w:val="22"/>
      <w:szCs w:val="22"/>
      <w:lang w:val="en-US" w:eastAsia="en-US"/>
    </w:rPr>
  </w:style>
  <w:style w:type="character" w:customStyle="1" w:styleId="CorpsdetexteCar">
    <w:name w:val="Corps de texte Car"/>
    <w:basedOn w:val="Policepardfaut"/>
    <w:link w:val="Corpsdetexte"/>
    <w:uiPriority w:val="1"/>
    <w:rsid w:val="00DF157B"/>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59980">
      <w:bodyDiv w:val="1"/>
      <w:marLeft w:val="0"/>
      <w:marRight w:val="0"/>
      <w:marTop w:val="0"/>
      <w:marBottom w:val="0"/>
      <w:divBdr>
        <w:top w:val="none" w:sz="0" w:space="0" w:color="auto"/>
        <w:left w:val="none" w:sz="0" w:space="0" w:color="auto"/>
        <w:bottom w:val="none" w:sz="0" w:space="0" w:color="auto"/>
        <w:right w:val="none" w:sz="0" w:space="0" w:color="auto"/>
      </w:divBdr>
    </w:div>
    <w:div w:id="15294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govacancies@iom.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omlome@iom.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omlome@iom.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014A7AE4C2245B9B54FD5837CD7BC" ma:contentTypeVersion="16" ma:contentTypeDescription="Create a new document." ma:contentTypeScope="" ma:versionID="b314e7d5d652dc25a2c07fae0665bd05">
  <xsd:schema xmlns:xsd="http://www.w3.org/2001/XMLSchema" xmlns:xs="http://www.w3.org/2001/XMLSchema" xmlns:p="http://schemas.microsoft.com/office/2006/metadata/properties" xmlns:ns2="25370559-7e39-48d4-9f86-8b7e12b16ad6" xmlns:ns3="ff56aee6-af94-4215-8dbb-dd64fc5e42b8" targetNamespace="http://schemas.microsoft.com/office/2006/metadata/properties" ma:root="true" ma:fieldsID="2125b7314719ada47e7d8382dadfc1d1" ns2:_="" ns3:_="">
    <xsd:import namespace="25370559-7e39-48d4-9f86-8b7e12b16ad6"/>
    <xsd:import namespace="ff56aee6-af94-4215-8dbb-dd64fc5e4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0559-7e39-48d4-9f86-8b7e12b1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6aee6-af94-4215-8dbb-dd64fc5e4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7e5e7-edcd-4231-9c81-7514e3e8f447}" ma:internalName="TaxCatchAll" ma:showField="CatchAllData" ma:web="ff56aee6-af94-4215-8dbb-dd64fc5e4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f56aee6-af94-4215-8dbb-dd64fc5e42b8" xsi:nil="true"/>
    <lcf76f155ced4ddcb4097134ff3c332f xmlns="25370559-7e39-48d4-9f86-8b7e12b16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693AF-6D80-4C9E-B555-6EB87DEC7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0559-7e39-48d4-9f86-8b7e12b16ad6"/>
    <ds:schemaRef ds:uri="ff56aee6-af94-4215-8dbb-dd64fc5e4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1D7CF-4EE0-4F22-843A-5BDFC410C434}">
  <ds:schemaRefs>
    <ds:schemaRef ds:uri="http://schemas.microsoft.com/sharepoint/v3/contenttype/forms"/>
  </ds:schemaRefs>
</ds:datastoreItem>
</file>

<file path=customXml/itemProps3.xml><?xml version="1.0" encoding="utf-8"?>
<ds:datastoreItem xmlns:ds="http://schemas.openxmlformats.org/officeDocument/2006/customXml" ds:itemID="{49F02921-B7CD-4DFC-87CA-B90E45197BE5}">
  <ds:schemaRefs>
    <ds:schemaRef ds:uri="http://schemas.microsoft.com/office/2006/metadata/longProperties"/>
  </ds:schemaRefs>
</ds:datastoreItem>
</file>

<file path=customXml/itemProps4.xml><?xml version="1.0" encoding="utf-8"?>
<ds:datastoreItem xmlns:ds="http://schemas.openxmlformats.org/officeDocument/2006/customXml" ds:itemID="{C3D00A14-049A-4747-A687-4A8491FC2260}">
  <ds:schemaRefs>
    <ds:schemaRef ds:uri="http://schemas.microsoft.com/office/2006/metadata/properties"/>
    <ds:schemaRef ds:uri="http://schemas.microsoft.com/office/infopath/2007/PartnerControls"/>
    <ds:schemaRef ds:uri="b032a6a2-7744-4bab-b28e-a053edcb6f3f"/>
    <ds:schemaRef ds:uri="24e8b8a5-6d2a-4cd2-b416-e7301befdad6"/>
    <ds:schemaRef ds:uri="ff56aee6-af94-4215-8dbb-dd64fc5e42b8"/>
    <ds:schemaRef ds:uri="25370559-7e39-48d4-9f86-8b7e12b16ad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944</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Consultant TORs Annex A.doc</vt:lpstr>
    </vt:vector>
  </TitlesOfParts>
  <Company>IOM</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TORs Annex A.doc</dc:title>
  <dc:subject/>
  <dc:creator>cgarcia</dc:creator>
  <cp:keywords/>
  <dc:description/>
  <cp:lastModifiedBy>LAFIA-MONWOO Ahlam Ivana Ganigui</cp:lastModifiedBy>
  <cp:revision>18</cp:revision>
  <cp:lastPrinted>2018-11-10T05:05:00Z</cp:lastPrinted>
  <dcterms:created xsi:type="dcterms:W3CDTF">2022-12-01T08:08:00Z</dcterms:created>
  <dcterms:modified xsi:type="dcterms:W3CDTF">2022-12-05T08:10:00Z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IOMDOC-3-1344</vt:lpwstr>
  </property>
  <property fmtid="{D5CDD505-2E9C-101B-9397-08002B2CF9AE}" pid="3" name="_dlc_DocIdItemGuid">
    <vt:lpwstr>836472c4-9e56-47be-bd71-8cce0cd87b78</vt:lpwstr>
  </property>
  <property fmtid="{D5CDD505-2E9C-101B-9397-08002B2CF9AE}" pid="4" name="_dlc_DocIdUrl">
    <vt:lpwstr>https://dmsportal/_layouts/15/DocIdRedir.aspx?ID=IOMDOC-3-1344, IOMDOC-3-1344</vt:lpwstr>
  </property>
  <property fmtid="{D5CDD505-2E9C-101B-9397-08002B2CF9AE}" pid="5" name="ContentTypeId">
    <vt:lpwstr>0x010100C35014A7AE4C2245B9B54FD5837CD7BC</vt:lpwstr>
  </property>
  <property fmtid="{D5CDD505-2E9C-101B-9397-08002B2CF9AE}" pid="6" name="DMSSCMultiFileName">
    <vt:lpwstr>Consultant TORs Annex A.doc</vt:lpwstr>
  </property>
  <property fmtid="{D5CDD505-2E9C-101B-9397-08002B2CF9AE}" pid="7" name="DMSSCDocTitle">
    <vt:lpwstr>Terms of Reference</vt:lpwstr>
  </property>
  <property fmtid="{D5CDD505-2E9C-101B-9397-08002B2CF9AE}" pid="8" name="DMSSCControlNo">
    <vt:lpwstr>SD/00001</vt:lpwstr>
  </property>
  <property fmtid="{D5CDD505-2E9C-101B-9397-08002B2CF9AE}" pid="9" name="DMSSCLanguage">
    <vt:lpwstr>34;#English|4fdb6f7f-87a6-4bdf-a113-af22aa89e0ff</vt:lpwstr>
  </property>
  <property fmtid="{D5CDD505-2E9C-101B-9397-08002B2CF9AE}" pid="10" name="b544404b159d4058a3bc9d0cce5d29ef">
    <vt:lpwstr>English|4fdb6f7f-87a6-4bdf-a113-af22aa89e0ff</vt:lpwstr>
  </property>
  <property fmtid="{D5CDD505-2E9C-101B-9397-08002B2CF9AE}" pid="11" name="TaxCatchAll">
    <vt:lpwstr>90;#HQ-HRM|c8ea5f59-75ca-4b13-9854-d9548b280868;#34;#English|4fdb6f7f-87a6-4bdf-a113-af22aa89e0ff;#426;#Employment|0d1c5147-af9a-4c35-8be1-0e215decbe31;#70;#Human Resources|7cebfe0d-f145-48a7-841e-3fa5a91d8b22</vt:lpwstr>
  </property>
  <property fmtid="{D5CDD505-2E9C-101B-9397-08002B2CF9AE}" pid="12" name="DMSSCCopyright">
    <vt:lpwstr>© International Organization for Migration (IOM)</vt:lpwstr>
  </property>
  <property fmtid="{D5CDD505-2E9C-101B-9397-08002B2CF9AE}" pid="13" name="m45004dc6a5b43109e46f033994e1737">
    <vt:lpwstr>HQ-HRM|c8ea5f59-75ca-4b13-9854-d9548b280868</vt:lpwstr>
  </property>
  <property fmtid="{D5CDD505-2E9C-101B-9397-08002B2CF9AE}" pid="14" name="DMSSCCorpOwner">
    <vt:lpwstr>90;#HQ-HRM|c8ea5f59-75ca-4b13-9854-d9548b280868</vt:lpwstr>
  </property>
  <property fmtid="{D5CDD505-2E9C-101B-9397-08002B2CF9AE}" pid="15" name="df07b3dcd26544e09619a120c66e9128">
    <vt:lpwstr>Human Resources|7cebfe0d-f145-48a7-841e-3fa5a91d8b22</vt:lpwstr>
  </property>
  <property fmtid="{D5CDD505-2E9C-101B-9397-08002B2CF9AE}" pid="16" name="DMSSCSubjects">
    <vt:lpwstr>70;#Human Resources|7cebfe0d-f145-48a7-841e-3fa5a91d8b22</vt:lpwstr>
  </property>
  <property fmtid="{D5CDD505-2E9C-101B-9397-08002B2CF9AE}" pid="17" name="DMSSCKeywords">
    <vt:lpwstr>426;#Employment|0d1c5147-af9a-4c35-8be1-0e215decbe31</vt:lpwstr>
  </property>
  <property fmtid="{D5CDD505-2E9C-101B-9397-08002B2CF9AE}" pid="18" name="gfb351706cee45fb90c779769e632c31">
    <vt:lpwstr>Employment|0d1c5147-af9a-4c35-8be1-0e215decbe31</vt:lpwstr>
  </property>
  <property fmtid="{D5CDD505-2E9C-101B-9397-08002B2CF9AE}" pid="19" name="DMSSCSecondaryDocuments">
    <vt:lpwstr/>
  </property>
  <property fmtid="{D5CDD505-2E9C-101B-9397-08002B2CF9AE}" pid="20" name="DMSSCOriginalFileName">
    <vt:lpwstr>Consultant TORs Annex A.doc</vt:lpwstr>
  </property>
  <property fmtid="{D5CDD505-2E9C-101B-9397-08002B2CF9AE}" pid="21" name="display_urn:schemas-microsoft-com:office:office#Editor">
    <vt:lpwstr>ceadmin</vt:lpwstr>
  </property>
  <property fmtid="{D5CDD505-2E9C-101B-9397-08002B2CF9AE}" pid="22" name="DMSSCFileNetDetails">
    <vt:lpwstr>Created By: jpornuevo_x000d_
Modified By: ceadmin</vt:lpwstr>
  </property>
  <property fmtid="{D5CDD505-2E9C-101B-9397-08002B2CF9AE}" pid="23" name="DMSSCOGDocID">
    <vt:lpwstr>176.000000000000</vt:lpwstr>
  </property>
  <property fmtid="{D5CDD505-2E9C-101B-9397-08002B2CF9AE}" pid="24" name="DMSSCRelatedInformation">
    <vt:lpwstr/>
  </property>
  <property fmtid="{D5CDD505-2E9C-101B-9397-08002B2CF9AE}" pid="25" name="MSIP_Label_2059aa38-f392-4105-be92-628035578272_Enabled">
    <vt:lpwstr>true</vt:lpwstr>
  </property>
  <property fmtid="{D5CDD505-2E9C-101B-9397-08002B2CF9AE}" pid="26" name="MSIP_Label_2059aa38-f392-4105-be92-628035578272_SetDate">
    <vt:lpwstr>2020-08-31T14:48:57Z</vt:lpwstr>
  </property>
  <property fmtid="{D5CDD505-2E9C-101B-9397-08002B2CF9AE}" pid="27" name="MSIP_Label_2059aa38-f392-4105-be92-628035578272_Method">
    <vt:lpwstr>Standard</vt:lpwstr>
  </property>
  <property fmtid="{D5CDD505-2E9C-101B-9397-08002B2CF9AE}" pid="28" name="MSIP_Label_2059aa38-f392-4105-be92-628035578272_Name">
    <vt:lpwstr>IOMLb0020IN123173</vt:lpwstr>
  </property>
  <property fmtid="{D5CDD505-2E9C-101B-9397-08002B2CF9AE}" pid="29" name="MSIP_Label_2059aa38-f392-4105-be92-628035578272_SiteId">
    <vt:lpwstr>1588262d-23fb-43b4-bd6e-bce49c8e6186</vt:lpwstr>
  </property>
  <property fmtid="{D5CDD505-2E9C-101B-9397-08002B2CF9AE}" pid="30" name="MSIP_Label_2059aa38-f392-4105-be92-628035578272_ActionId">
    <vt:lpwstr>1cb29112-f4fa-4cad-89c6-00007f77ce13</vt:lpwstr>
  </property>
  <property fmtid="{D5CDD505-2E9C-101B-9397-08002B2CF9AE}" pid="31" name="MSIP_Label_2059aa38-f392-4105-be92-628035578272_ContentBits">
    <vt:lpwstr>0</vt:lpwstr>
  </property>
  <property fmtid="{D5CDD505-2E9C-101B-9397-08002B2CF9AE}" pid="32" name="MediaServiceImageTags">
    <vt:lpwstr/>
  </property>
</Properties>
</file>