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95F2" w14:textId="1ED0B52F" w:rsidR="00A50B4E" w:rsidRDefault="00F940E2" w:rsidP="00A50B4E">
      <w:pPr>
        <w:rPr>
          <w:rFonts w:cstheme="minorHAnsi"/>
          <w:sz w:val="24"/>
          <w:szCs w:val="24"/>
          <w:lang w:eastAsia="en-GB"/>
        </w:rPr>
      </w:pPr>
      <w:r>
        <w:rPr>
          <w:rFonts w:ascii="Segoe UI" w:hAnsi="Segoe UI" w:cs="Segoe UI"/>
          <w:color w:val="444444"/>
        </w:rPr>
        <w:t xml:space="preserve">                                                   </w:t>
      </w:r>
      <w:r>
        <w:rPr>
          <w:rFonts w:ascii="Segoe UI" w:hAnsi="Segoe UI" w:cs="Segoe UI"/>
          <w:color w:val="444444"/>
        </w:rPr>
        <w:fldChar w:fldCharType="begin"/>
      </w:r>
      <w:r>
        <w:rPr>
          <w:rFonts w:ascii="Segoe UI" w:hAnsi="Segoe UI" w:cs="Segoe UI"/>
          <w:color w:val="444444"/>
        </w:rPr>
        <w:instrText xml:space="preserve"> INCLUDEPICTURE "https://intranetportal/CenterImages/EN/MCD/NEW/IOM-UN_Blue_EN.jpg" \* MERGEFORMATINET </w:instrText>
      </w:r>
      <w:r>
        <w:rPr>
          <w:rFonts w:ascii="Segoe UI" w:hAnsi="Segoe UI" w:cs="Segoe UI"/>
          <w:color w:val="444444"/>
        </w:rPr>
        <w:fldChar w:fldCharType="separate"/>
      </w:r>
      <w:r w:rsidR="00655003">
        <w:rPr>
          <w:rFonts w:ascii="Segoe UI" w:hAnsi="Segoe UI" w:cs="Segoe UI"/>
          <w:color w:val="444444"/>
        </w:rPr>
        <w:fldChar w:fldCharType="begin"/>
      </w:r>
      <w:r w:rsidR="00655003">
        <w:rPr>
          <w:rFonts w:ascii="Segoe UI" w:hAnsi="Segoe UI" w:cs="Segoe UI"/>
          <w:color w:val="444444"/>
        </w:rPr>
        <w:instrText xml:space="preserve"> INCLUDEPICTURE  "https://intranetportal/CenterImages/EN/MCD/NEW/IOM-UN_Blue_EN.jpg" \* MERGEFORMATINET </w:instrText>
      </w:r>
      <w:r w:rsidR="00655003">
        <w:rPr>
          <w:rFonts w:ascii="Segoe UI" w:hAnsi="Segoe UI" w:cs="Segoe UI"/>
          <w:color w:val="444444"/>
        </w:rPr>
        <w:fldChar w:fldCharType="separate"/>
      </w:r>
      <w:r w:rsidR="00695592">
        <w:rPr>
          <w:rFonts w:ascii="Segoe UI" w:hAnsi="Segoe UI" w:cs="Segoe UI"/>
          <w:color w:val="444444"/>
        </w:rPr>
        <w:fldChar w:fldCharType="begin"/>
      </w:r>
      <w:r w:rsidR="00695592">
        <w:rPr>
          <w:rFonts w:ascii="Segoe UI" w:hAnsi="Segoe UI" w:cs="Segoe UI"/>
          <w:color w:val="444444"/>
        </w:rPr>
        <w:instrText xml:space="preserve"> INCLUDEPICTURE  "https://intranetportal/CenterImages/EN/MCD/NEW/IOM-UN_Blue_EN.jpg" \* MERGEFORMATINET </w:instrText>
      </w:r>
      <w:r w:rsidR="00695592">
        <w:rPr>
          <w:rFonts w:ascii="Segoe UI" w:hAnsi="Segoe UI" w:cs="Segoe UI"/>
          <w:color w:val="444444"/>
        </w:rPr>
        <w:fldChar w:fldCharType="separate"/>
      </w:r>
      <w:r w:rsidR="0042287B">
        <w:rPr>
          <w:rFonts w:ascii="Segoe UI" w:hAnsi="Segoe UI" w:cs="Segoe UI"/>
          <w:color w:val="444444"/>
        </w:rPr>
        <w:fldChar w:fldCharType="begin"/>
      </w:r>
      <w:r w:rsidR="0042287B">
        <w:rPr>
          <w:rFonts w:ascii="Segoe UI" w:hAnsi="Segoe UI" w:cs="Segoe UI"/>
          <w:color w:val="444444"/>
        </w:rPr>
        <w:instrText xml:space="preserve"> </w:instrText>
      </w:r>
      <w:r w:rsidR="0042287B">
        <w:rPr>
          <w:rFonts w:ascii="Segoe UI" w:hAnsi="Segoe UI" w:cs="Segoe UI"/>
          <w:color w:val="444444"/>
        </w:rPr>
        <w:instrText>INCLUDEPICTURE  "https://intranetportal/CenterImages/EN/MCD/NEW/IOM-UN_Blue_EN.jpg" \* MERGEFORMATINET</w:instrText>
      </w:r>
      <w:r w:rsidR="0042287B">
        <w:rPr>
          <w:rFonts w:ascii="Segoe UI" w:hAnsi="Segoe UI" w:cs="Segoe UI"/>
          <w:color w:val="444444"/>
        </w:rPr>
        <w:instrText xml:space="preserve"> </w:instrText>
      </w:r>
      <w:r w:rsidR="0042287B">
        <w:rPr>
          <w:rFonts w:ascii="Segoe UI" w:hAnsi="Segoe UI" w:cs="Segoe UI"/>
          <w:color w:val="444444"/>
        </w:rPr>
        <w:fldChar w:fldCharType="separate"/>
      </w:r>
      <w:r w:rsidR="0042287B">
        <w:rPr>
          <w:rFonts w:ascii="Segoe UI" w:hAnsi="Segoe UI" w:cs="Segoe UI"/>
          <w:color w:val="444444"/>
        </w:rPr>
        <w:pict w14:anchorId="08749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76.5pt">
            <v:imagedata r:id="rId10" r:href="rId11"/>
          </v:shape>
        </w:pict>
      </w:r>
      <w:r w:rsidR="0042287B">
        <w:rPr>
          <w:rFonts w:ascii="Segoe UI" w:hAnsi="Segoe UI" w:cs="Segoe UI"/>
          <w:color w:val="444444"/>
        </w:rPr>
        <w:fldChar w:fldCharType="end"/>
      </w:r>
      <w:r w:rsidR="00695592">
        <w:rPr>
          <w:rFonts w:ascii="Segoe UI" w:hAnsi="Segoe UI" w:cs="Segoe UI"/>
          <w:color w:val="444444"/>
        </w:rPr>
        <w:fldChar w:fldCharType="end"/>
      </w:r>
      <w:r w:rsidR="00655003">
        <w:rPr>
          <w:rFonts w:ascii="Segoe UI" w:hAnsi="Segoe UI" w:cs="Segoe UI"/>
          <w:color w:val="444444"/>
        </w:rPr>
        <w:fldChar w:fldCharType="end"/>
      </w:r>
      <w:r>
        <w:rPr>
          <w:rFonts w:ascii="Segoe UI" w:hAnsi="Segoe UI" w:cs="Segoe UI"/>
          <w:color w:val="444444"/>
        </w:rPr>
        <w:fldChar w:fldCharType="end"/>
      </w:r>
    </w:p>
    <w:p w14:paraId="4BA88757" w14:textId="1B5D0394" w:rsidR="00F940E2" w:rsidRDefault="00F940E2" w:rsidP="00A50B4E">
      <w:pPr>
        <w:rPr>
          <w:rFonts w:cstheme="minorHAnsi"/>
          <w:sz w:val="24"/>
          <w:szCs w:val="24"/>
          <w:lang w:eastAsia="en-GB"/>
        </w:rPr>
      </w:pPr>
    </w:p>
    <w:p w14:paraId="740303A6" w14:textId="3B685EDB" w:rsidR="003325B6" w:rsidRPr="00BC238C" w:rsidRDefault="00BD437F" w:rsidP="003325B6">
      <w:pPr>
        <w:pStyle w:val="Titre"/>
        <w:jc w:val="left"/>
        <w:rPr>
          <w:rFonts w:asciiTheme="minorHAnsi" w:hAnsiTheme="minorHAnsi" w:cstheme="minorHAnsi"/>
          <w:sz w:val="24"/>
          <w:szCs w:val="24"/>
        </w:rPr>
      </w:pPr>
      <w:r w:rsidRPr="001A0F58">
        <w:rPr>
          <w:rFonts w:asciiTheme="minorHAnsi" w:eastAsiaTheme="majorEastAsia" w:hAnsiTheme="minorHAnsi" w:cstheme="minorHAnsi"/>
          <w:b/>
          <w:bCs/>
          <w:iCs/>
          <w:color w:val="2F5496" w:themeColor="accent1" w:themeShade="BF"/>
          <w:sz w:val="24"/>
          <w:szCs w:val="24"/>
          <w:lang w:eastAsia="es-MX"/>
        </w:rPr>
        <w:t xml:space="preserve">Titre du </w:t>
      </w:r>
      <w:r w:rsidR="0042078E" w:rsidRPr="001A0F58">
        <w:rPr>
          <w:rFonts w:asciiTheme="minorHAnsi" w:eastAsiaTheme="majorEastAsia" w:hAnsiTheme="minorHAnsi" w:cstheme="minorHAnsi"/>
          <w:b/>
          <w:bCs/>
          <w:iCs/>
          <w:color w:val="2F5496" w:themeColor="accent1" w:themeShade="BF"/>
          <w:sz w:val="24"/>
          <w:szCs w:val="24"/>
          <w:lang w:eastAsia="es-MX"/>
        </w:rPr>
        <w:t>Poste :</w:t>
      </w:r>
      <w:r w:rsidR="00970F8D" w:rsidRPr="00BC238C">
        <w:rPr>
          <w:rFonts w:asciiTheme="minorHAnsi" w:hAnsiTheme="minorHAnsi" w:cstheme="minorHAnsi"/>
          <w:sz w:val="24"/>
          <w:szCs w:val="24"/>
        </w:rPr>
        <w:t xml:space="preserve"> </w:t>
      </w:r>
      <w:r w:rsidR="00C130B6">
        <w:rPr>
          <w:rFonts w:asciiTheme="minorHAnsi" w:hAnsiTheme="minorHAnsi" w:cstheme="minorHAnsi"/>
          <w:b/>
          <w:bCs/>
          <w:color w:val="000000"/>
          <w:sz w:val="24"/>
          <w:szCs w:val="24"/>
        </w:rPr>
        <w:t>Stagiaire Communication et Visibilité</w:t>
      </w:r>
    </w:p>
    <w:p w14:paraId="0B1B0EE6" w14:textId="16F7BB9A" w:rsidR="00B47D7B" w:rsidRPr="00BC238C" w:rsidRDefault="00BD437F" w:rsidP="00D144F5">
      <w:pPr>
        <w:pStyle w:val="NormalWeb"/>
        <w:rPr>
          <w:rFonts w:asciiTheme="minorHAnsi" w:hAnsiTheme="minorHAnsi" w:cstheme="minorHAnsi"/>
        </w:rPr>
      </w:pPr>
      <w:r w:rsidRPr="001A0F58">
        <w:rPr>
          <w:rFonts w:asciiTheme="minorHAnsi" w:eastAsiaTheme="majorEastAsia" w:hAnsiTheme="minorHAnsi" w:cstheme="minorHAnsi"/>
          <w:b/>
          <w:bCs/>
          <w:iCs/>
          <w:color w:val="2F5496" w:themeColor="accent1" w:themeShade="BF"/>
          <w:lang w:eastAsia="es-MX"/>
        </w:rPr>
        <w:t xml:space="preserve">Lieu </w:t>
      </w:r>
      <w:r w:rsidR="0042078E" w:rsidRPr="001A0F58">
        <w:rPr>
          <w:rFonts w:asciiTheme="minorHAnsi" w:eastAsiaTheme="majorEastAsia" w:hAnsiTheme="minorHAnsi" w:cstheme="minorHAnsi"/>
          <w:b/>
          <w:bCs/>
          <w:iCs/>
          <w:color w:val="2F5496" w:themeColor="accent1" w:themeShade="BF"/>
          <w:lang w:eastAsia="es-MX"/>
        </w:rPr>
        <w:t>d’Affectation :</w:t>
      </w:r>
      <w:r w:rsidR="00970F8D" w:rsidRPr="00BC238C">
        <w:rPr>
          <w:rFonts w:asciiTheme="minorHAnsi" w:hAnsiTheme="minorHAnsi" w:cstheme="minorHAnsi"/>
        </w:rPr>
        <w:t xml:space="preserve"> </w:t>
      </w:r>
      <w:r w:rsidR="00C130B6">
        <w:rPr>
          <w:rFonts w:asciiTheme="minorHAnsi" w:hAnsiTheme="minorHAnsi" w:cstheme="minorHAnsi"/>
          <w:b/>
          <w:bCs/>
        </w:rPr>
        <w:t>Lomé, Togo</w:t>
      </w:r>
    </w:p>
    <w:p w14:paraId="216F65F1" w14:textId="139B9E99" w:rsidR="00970F8D" w:rsidRPr="00BC238C" w:rsidRDefault="0042078E" w:rsidP="00D144F5">
      <w:pPr>
        <w:pStyle w:val="NormalWeb"/>
        <w:rPr>
          <w:rFonts w:asciiTheme="minorHAnsi" w:hAnsiTheme="minorHAnsi" w:cstheme="minorHAnsi"/>
        </w:rPr>
      </w:pPr>
      <w:r w:rsidRPr="001A0F58">
        <w:rPr>
          <w:rFonts w:asciiTheme="minorHAnsi" w:eastAsiaTheme="majorEastAsia" w:hAnsiTheme="minorHAnsi" w:cstheme="minorHAnsi"/>
          <w:b/>
          <w:bCs/>
          <w:iCs/>
          <w:color w:val="2F5496" w:themeColor="accent1" w:themeShade="BF"/>
          <w:lang w:eastAsia="es-MX"/>
        </w:rPr>
        <w:t>Classification :</w:t>
      </w:r>
      <w:r w:rsidR="00970F8D" w:rsidRPr="00BC238C">
        <w:rPr>
          <w:rFonts w:asciiTheme="minorHAnsi" w:hAnsiTheme="minorHAnsi" w:cstheme="minorHAnsi"/>
        </w:rPr>
        <w:t xml:space="preserve"> </w:t>
      </w:r>
      <w:r w:rsidR="001A0F58" w:rsidRPr="001A0F58">
        <w:rPr>
          <w:rFonts w:asciiTheme="minorHAnsi" w:hAnsiTheme="minorHAnsi" w:cstheme="minorHAnsi"/>
          <w:b/>
          <w:bCs/>
        </w:rPr>
        <w:t>Stage</w:t>
      </w:r>
    </w:p>
    <w:p w14:paraId="21B01CAF" w14:textId="77777777" w:rsidR="001A0F58" w:rsidRPr="00BC238C" w:rsidRDefault="00970F8D" w:rsidP="001A0F58">
      <w:pPr>
        <w:pStyle w:val="NormalWeb"/>
        <w:rPr>
          <w:rFonts w:asciiTheme="minorHAnsi" w:hAnsiTheme="minorHAnsi" w:cstheme="minorHAnsi"/>
        </w:rPr>
      </w:pPr>
      <w:r w:rsidRPr="001A0F58">
        <w:rPr>
          <w:rFonts w:asciiTheme="minorHAnsi" w:eastAsiaTheme="majorEastAsia" w:hAnsiTheme="minorHAnsi" w:cstheme="minorHAnsi"/>
          <w:b/>
          <w:bCs/>
          <w:iCs/>
          <w:color w:val="2F5496" w:themeColor="accent1" w:themeShade="BF"/>
          <w:lang w:eastAsia="es-MX"/>
        </w:rPr>
        <w:t xml:space="preserve">Type </w:t>
      </w:r>
      <w:r w:rsidR="00305FD9" w:rsidRPr="001A0F58">
        <w:rPr>
          <w:rFonts w:asciiTheme="minorHAnsi" w:eastAsiaTheme="majorEastAsia" w:hAnsiTheme="minorHAnsi" w:cstheme="minorHAnsi"/>
          <w:b/>
          <w:bCs/>
          <w:iCs/>
          <w:color w:val="2F5496" w:themeColor="accent1" w:themeShade="BF"/>
          <w:lang w:eastAsia="es-MX"/>
        </w:rPr>
        <w:t xml:space="preserve">de </w:t>
      </w:r>
      <w:r w:rsidR="0042078E" w:rsidRPr="001A0F58">
        <w:rPr>
          <w:rFonts w:asciiTheme="minorHAnsi" w:eastAsiaTheme="majorEastAsia" w:hAnsiTheme="minorHAnsi" w:cstheme="minorHAnsi"/>
          <w:b/>
          <w:bCs/>
          <w:iCs/>
          <w:color w:val="2F5496" w:themeColor="accent1" w:themeShade="BF"/>
          <w:lang w:eastAsia="es-MX"/>
        </w:rPr>
        <w:t>Contrat</w:t>
      </w:r>
      <w:r w:rsidR="0042078E" w:rsidRPr="00BC238C">
        <w:rPr>
          <w:rFonts w:asciiTheme="minorHAnsi" w:hAnsiTheme="minorHAnsi" w:cstheme="minorHAnsi"/>
        </w:rPr>
        <w:t xml:space="preserve"> :</w:t>
      </w:r>
      <w:r w:rsidRPr="00BC238C">
        <w:rPr>
          <w:rFonts w:asciiTheme="minorHAnsi" w:hAnsiTheme="minorHAnsi" w:cstheme="minorHAnsi"/>
        </w:rPr>
        <w:t xml:space="preserve"> </w:t>
      </w:r>
      <w:r w:rsidR="001A0F58">
        <w:rPr>
          <w:rFonts w:asciiTheme="minorHAnsi" w:hAnsiTheme="minorHAnsi" w:cstheme="minorHAnsi"/>
          <w:b/>
          <w:bCs/>
        </w:rPr>
        <w:t>Stage, Six (6) mois avec possibilité d’extension</w:t>
      </w:r>
    </w:p>
    <w:p w14:paraId="1CDC3BF7" w14:textId="39E53B4E" w:rsidR="00B47D7B" w:rsidRPr="00BC238C" w:rsidRDefault="00B00EFA" w:rsidP="00D144F5">
      <w:pPr>
        <w:pStyle w:val="NormalWeb"/>
        <w:rPr>
          <w:rFonts w:asciiTheme="minorHAnsi" w:hAnsiTheme="minorHAnsi" w:cstheme="minorHAnsi"/>
        </w:rPr>
      </w:pPr>
      <w:r w:rsidRPr="001A0F58">
        <w:rPr>
          <w:rFonts w:asciiTheme="minorHAnsi" w:eastAsiaTheme="majorEastAsia" w:hAnsiTheme="minorHAnsi" w:cstheme="minorHAnsi"/>
          <w:b/>
          <w:bCs/>
          <w:iCs/>
          <w:color w:val="2F5496" w:themeColor="accent1" w:themeShade="BF"/>
          <w:lang w:eastAsia="es-MX"/>
        </w:rPr>
        <w:t xml:space="preserve">Date Prévisionnelle de </w:t>
      </w:r>
      <w:r w:rsidR="0042078E" w:rsidRPr="001A0F58">
        <w:rPr>
          <w:rFonts w:asciiTheme="minorHAnsi" w:eastAsiaTheme="majorEastAsia" w:hAnsiTheme="minorHAnsi" w:cstheme="minorHAnsi"/>
          <w:b/>
          <w:bCs/>
          <w:iCs/>
          <w:color w:val="2F5496" w:themeColor="accent1" w:themeShade="BF"/>
          <w:lang w:eastAsia="es-MX"/>
        </w:rPr>
        <w:t>Démarrage :</w:t>
      </w:r>
      <w:r w:rsidR="00970F8D" w:rsidRPr="00BC238C">
        <w:rPr>
          <w:rFonts w:asciiTheme="minorHAnsi" w:hAnsiTheme="minorHAnsi" w:cstheme="minorHAnsi"/>
        </w:rPr>
        <w:t xml:space="preserve"> </w:t>
      </w:r>
      <w:r w:rsidR="001A0F58">
        <w:rPr>
          <w:rFonts w:asciiTheme="minorHAnsi" w:hAnsiTheme="minorHAnsi" w:cstheme="minorHAnsi"/>
          <w:b/>
          <w:bCs/>
        </w:rPr>
        <w:t>Le Plus Tôt Possible</w:t>
      </w:r>
    </w:p>
    <w:p w14:paraId="5D62854D" w14:textId="77777777" w:rsidR="001A0F58" w:rsidRDefault="001A0F58" w:rsidP="003325B6">
      <w:pPr>
        <w:pStyle w:val="NormalWeb"/>
        <w:rPr>
          <w:rFonts w:asciiTheme="minorHAnsi" w:eastAsiaTheme="majorEastAsia" w:hAnsiTheme="minorHAnsi" w:cstheme="minorHAnsi"/>
          <w:b/>
          <w:bCs/>
          <w:iCs/>
          <w:color w:val="2F5496" w:themeColor="accent1" w:themeShade="BF"/>
          <w:lang w:eastAsia="es-MX"/>
        </w:rPr>
      </w:pPr>
    </w:p>
    <w:p w14:paraId="66B1BB1F" w14:textId="4AC63C75" w:rsidR="00E572ED" w:rsidRDefault="00E572ED" w:rsidP="003325B6">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Contexte Organisationnel et Portée</w:t>
      </w:r>
      <w:r w:rsidR="00222554">
        <w:rPr>
          <w:rFonts w:asciiTheme="minorHAnsi" w:eastAsiaTheme="majorEastAsia" w:hAnsiTheme="minorHAnsi" w:cstheme="minorHAnsi"/>
          <w:b/>
          <w:bCs/>
          <w:iCs/>
          <w:color w:val="2F5496" w:themeColor="accent1" w:themeShade="BF"/>
          <w:lang w:eastAsia="es-MX"/>
        </w:rPr>
        <w:t> :</w:t>
      </w:r>
    </w:p>
    <w:p w14:paraId="5FFE5307" w14:textId="77777777" w:rsidR="00222554" w:rsidRPr="00222554" w:rsidRDefault="00222554" w:rsidP="00222554">
      <w:pPr>
        <w:shd w:val="clear" w:color="auto" w:fill="FFFFFF"/>
        <w:spacing w:before="240" w:line="276" w:lineRule="auto"/>
        <w:jc w:val="both"/>
        <w:rPr>
          <w:rFonts w:cstheme="minorHAnsi"/>
          <w:color w:val="000000" w:themeColor="text1"/>
          <w:spacing w:val="3"/>
          <w:sz w:val="24"/>
          <w:szCs w:val="24"/>
        </w:rPr>
      </w:pPr>
      <w:r w:rsidRPr="00222554">
        <w:rPr>
          <w:rFonts w:cstheme="minorHAnsi"/>
          <w:color w:val="000000" w:themeColor="text1"/>
          <w:spacing w:val="3"/>
          <w:sz w:val="24"/>
          <w:szCs w:val="24"/>
        </w:rPr>
        <w:t xml:space="preserve">L'Organisation internationale pour les migrations (OIM) est l’agence des Nations Unies chargée des questions de migration. Forte de 173 Etats membres auxquels viennent s'ajouter 16 autres Etats ayant le statut d'observateur, et disposant de bureaux dans plus de 100 pays, elle opère étroitement avec ses partenaires gouvernementaux, intergouvernementaux et non gouvernementaux afin de contribuer à des migrations sûres, ordonnées et régulières. L’Organisation promeut la coopération internationale sur la scène migratoire, facilite la recherche de solutions pratiques aux problèmes migratoires et offre une assistance humanitaire aux migrants dans le besoin. L’OIM est présente à Lomé (Togo) depuis 2012. </w:t>
      </w:r>
    </w:p>
    <w:p w14:paraId="4B503B43" w14:textId="3AC41DA4" w:rsidR="00222554" w:rsidRPr="00222554" w:rsidRDefault="00222554" w:rsidP="00222554">
      <w:pPr>
        <w:pStyle w:val="NormalWeb"/>
        <w:spacing w:line="276" w:lineRule="auto"/>
        <w:jc w:val="both"/>
        <w:rPr>
          <w:rFonts w:asciiTheme="minorHAnsi" w:hAnsiTheme="minorHAnsi" w:cstheme="minorHAnsi"/>
          <w:b/>
          <w:bCs/>
        </w:rPr>
      </w:pPr>
      <w:r w:rsidRPr="00222554">
        <w:rPr>
          <w:rFonts w:asciiTheme="minorHAnsi" w:hAnsiTheme="minorHAnsi" w:cstheme="minorHAnsi"/>
          <w:color w:val="000000" w:themeColor="text1"/>
          <w:spacing w:val="3"/>
          <w:lang w:eastAsia="en-US"/>
        </w:rPr>
        <w:t>Dans le cadre du fonctionnement de son Bureau, l’OIM Togo souhaite recruter un (e) stagiaire en Communication et Visibilité qui participera à la gestion de la communication des actions du Bureau de l’OIM</w:t>
      </w:r>
    </w:p>
    <w:p w14:paraId="4614310F" w14:textId="386CD0D9" w:rsidR="00D815DF" w:rsidRPr="0042078E" w:rsidRDefault="008309EA" w:rsidP="003325B6">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 xml:space="preserve">Responsabilités et </w:t>
      </w:r>
      <w:r w:rsidR="0042078E" w:rsidRPr="0042078E">
        <w:rPr>
          <w:rFonts w:asciiTheme="minorHAnsi" w:eastAsiaTheme="majorEastAsia" w:hAnsiTheme="minorHAnsi" w:cstheme="minorHAnsi"/>
          <w:b/>
          <w:bCs/>
          <w:iCs/>
          <w:color w:val="2F5496" w:themeColor="accent1" w:themeShade="BF"/>
          <w:lang w:eastAsia="es-MX"/>
        </w:rPr>
        <w:t>Attributions :</w:t>
      </w:r>
    </w:p>
    <w:p w14:paraId="57170957" w14:textId="77777777" w:rsidR="0040311E" w:rsidRDefault="0040311E" w:rsidP="005B5F18">
      <w:pPr>
        <w:pStyle w:val="NormalWeb"/>
        <w:rPr>
          <w:rFonts w:asciiTheme="minorHAnsi" w:eastAsiaTheme="minorHAnsi" w:hAnsiTheme="minorHAnsi" w:cstheme="minorHAnsi"/>
          <w:lang w:eastAsia="en-US"/>
        </w:rPr>
      </w:pPr>
      <w:bookmarkStart w:id="0" w:name="_Hlk89952249"/>
      <w:r w:rsidRPr="0040311E">
        <w:rPr>
          <w:rFonts w:asciiTheme="minorHAnsi" w:eastAsiaTheme="minorHAnsi" w:hAnsiTheme="minorHAnsi" w:cstheme="minorHAnsi"/>
          <w:lang w:eastAsia="en-US"/>
        </w:rPr>
        <w:t>Les fonctions et responsabilités spécifiques comprendront les tâches suivantes :</w:t>
      </w:r>
    </w:p>
    <w:p w14:paraId="0FEA1D28"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bookmarkStart w:id="1" w:name="_Hlk125616942"/>
      <w:r w:rsidRPr="00500740">
        <w:rPr>
          <w:rFonts w:asciiTheme="minorHAnsi" w:eastAsiaTheme="minorHAnsi" w:hAnsiTheme="minorHAnsi" w:cstheme="minorHAnsi"/>
          <w:sz w:val="24"/>
          <w:szCs w:val="28"/>
          <w:lang w:val="fr-FR"/>
        </w:rPr>
        <w:t>Participer à l’animation des pages de l’OIM Togo sur les réseaux sociaux afin de rendre visible les actions du Bureau et les activités des projets.</w:t>
      </w:r>
    </w:p>
    <w:p w14:paraId="2EB1A218"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r w:rsidRPr="00500740">
        <w:rPr>
          <w:rFonts w:asciiTheme="minorHAnsi" w:eastAsiaTheme="minorHAnsi" w:hAnsiTheme="minorHAnsi" w:cstheme="minorHAnsi"/>
          <w:sz w:val="24"/>
          <w:szCs w:val="28"/>
          <w:lang w:val="fr-FR"/>
        </w:rPr>
        <w:t>Participer à la promotion de l’OIM Togo, aux réussites des projets en cours et aux histoires réussies de réintégration.</w:t>
      </w:r>
    </w:p>
    <w:p w14:paraId="085CD233"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r w:rsidRPr="00500740">
        <w:rPr>
          <w:rFonts w:asciiTheme="minorHAnsi" w:eastAsiaTheme="minorHAnsi" w:hAnsiTheme="minorHAnsi" w:cstheme="minorHAnsi"/>
          <w:sz w:val="24"/>
          <w:szCs w:val="28"/>
          <w:lang w:val="fr-FR"/>
        </w:rPr>
        <w:t>Participer à la rédaction de la Newsletter du Bureau de l’OIM Togo.</w:t>
      </w:r>
    </w:p>
    <w:p w14:paraId="6BF8AE4A"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r w:rsidRPr="00500740">
        <w:rPr>
          <w:rFonts w:asciiTheme="minorHAnsi" w:eastAsiaTheme="minorHAnsi" w:hAnsiTheme="minorHAnsi" w:cstheme="minorHAnsi"/>
          <w:sz w:val="24"/>
          <w:szCs w:val="28"/>
          <w:lang w:val="fr-FR"/>
        </w:rPr>
        <w:t>Proposer, concevoir et mettre en œuvre des supports et actions de communication.</w:t>
      </w:r>
    </w:p>
    <w:p w14:paraId="348152E1"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r w:rsidRPr="00500740">
        <w:rPr>
          <w:rFonts w:asciiTheme="minorHAnsi" w:eastAsiaTheme="minorHAnsi" w:hAnsiTheme="minorHAnsi" w:cstheme="minorHAnsi"/>
          <w:sz w:val="24"/>
          <w:szCs w:val="28"/>
          <w:lang w:val="fr-FR"/>
        </w:rPr>
        <w:lastRenderedPageBreak/>
        <w:t>Assurer la relation avec la presse (prise de contact, suivi des relations, contrats, etc.) et le centre de nations unies pour l’information au Togo, pour le compte de OIM.</w:t>
      </w:r>
    </w:p>
    <w:p w14:paraId="43B5C4D0"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r w:rsidRPr="00500740">
        <w:rPr>
          <w:rFonts w:asciiTheme="minorHAnsi" w:eastAsiaTheme="minorHAnsi" w:hAnsiTheme="minorHAnsi" w:cstheme="minorHAnsi"/>
          <w:sz w:val="24"/>
          <w:szCs w:val="28"/>
          <w:lang w:val="fr-FR"/>
        </w:rPr>
        <w:t>Participer à la coordination logistique et à la prise de contact avec les prestataires de communication.</w:t>
      </w:r>
    </w:p>
    <w:p w14:paraId="17CD726A" w14:textId="77777777" w:rsidR="00500740" w:rsidRPr="00500740" w:rsidRDefault="00500740" w:rsidP="00500740">
      <w:pPr>
        <w:pStyle w:val="Paragraphedeliste"/>
        <w:numPr>
          <w:ilvl w:val="0"/>
          <w:numId w:val="28"/>
        </w:numPr>
        <w:spacing w:before="240" w:after="0" w:line="276" w:lineRule="auto"/>
        <w:ind w:right="389"/>
        <w:rPr>
          <w:rFonts w:asciiTheme="minorHAnsi" w:eastAsiaTheme="minorHAnsi" w:hAnsiTheme="minorHAnsi" w:cstheme="minorHAnsi"/>
          <w:sz w:val="24"/>
          <w:szCs w:val="28"/>
          <w:lang w:val="fr-FR"/>
        </w:rPr>
      </w:pPr>
      <w:r w:rsidRPr="00500740">
        <w:rPr>
          <w:rFonts w:asciiTheme="minorHAnsi" w:eastAsiaTheme="minorHAnsi" w:hAnsiTheme="minorHAnsi" w:cstheme="minorHAnsi"/>
          <w:sz w:val="24"/>
          <w:szCs w:val="28"/>
          <w:lang w:val="fr-FR"/>
        </w:rPr>
        <w:t xml:space="preserve">Réaliser toutes autres tâches confiées par les superviseurs.  </w:t>
      </w:r>
      <w:bookmarkEnd w:id="1"/>
    </w:p>
    <w:p w14:paraId="42057891" w14:textId="29CE38EE" w:rsidR="0040311E" w:rsidRPr="0042078E" w:rsidRDefault="0040311E" w:rsidP="005B5F18">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Qualifications et expérience requises :</w:t>
      </w:r>
    </w:p>
    <w:p w14:paraId="1D8C5FBF" w14:textId="2B71A64C" w:rsidR="00D0123B" w:rsidRPr="0042078E" w:rsidRDefault="00D815DF" w:rsidP="005B5F18">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val="en-GB" w:eastAsia="es-MX"/>
        </w:rPr>
        <w:t>Educatio</w:t>
      </w:r>
      <w:r w:rsidR="005B5F18" w:rsidRPr="0042078E">
        <w:rPr>
          <w:rFonts w:asciiTheme="minorHAnsi" w:eastAsiaTheme="majorEastAsia" w:hAnsiTheme="minorHAnsi" w:cstheme="minorHAnsi"/>
          <w:b/>
          <w:bCs/>
          <w:iCs/>
          <w:color w:val="2F5496" w:themeColor="accent1" w:themeShade="BF"/>
          <w:lang w:val="en-GB" w:eastAsia="es-MX"/>
        </w:rPr>
        <w:t>n</w:t>
      </w:r>
    </w:p>
    <w:bookmarkEnd w:id="0"/>
    <w:p w14:paraId="26A4538A" w14:textId="2F3EA07E" w:rsidR="00160E5D" w:rsidRPr="00BC238C" w:rsidRDefault="00711CF4" w:rsidP="00711CF4">
      <w:pPr>
        <w:spacing w:after="0" w:line="276" w:lineRule="auto"/>
        <w:jc w:val="both"/>
        <w:rPr>
          <w:rFonts w:cstheme="minorHAnsi"/>
          <w:sz w:val="24"/>
          <w:szCs w:val="24"/>
          <w:lang w:val="en-GB"/>
        </w:rPr>
      </w:pPr>
      <w:r>
        <w:rPr>
          <w:rFonts w:cstheme="minorHAnsi"/>
          <w:color w:val="000000"/>
          <w:sz w:val="24"/>
          <w:szCs w:val="24"/>
        </w:rPr>
        <w:t>Être titulaire au moins d’une l</w:t>
      </w:r>
      <w:r w:rsidRPr="00711CF4">
        <w:rPr>
          <w:rFonts w:cstheme="minorHAnsi"/>
          <w:color w:val="000000"/>
          <w:sz w:val="24"/>
          <w:szCs w:val="24"/>
        </w:rPr>
        <w:t>icence (BAC+3) en communication, journalisme ou tout autre diplôme reconnu.</w:t>
      </w:r>
    </w:p>
    <w:p w14:paraId="36FFD121" w14:textId="0DD7C3B2" w:rsidR="00D815DF" w:rsidRPr="00BC238C" w:rsidRDefault="00D815DF" w:rsidP="0042078E">
      <w:pPr>
        <w:pStyle w:val="NormalWeb"/>
        <w:rPr>
          <w:rFonts w:cstheme="minorHAnsi"/>
          <w:b/>
          <w:bCs/>
        </w:rPr>
      </w:pPr>
      <w:r w:rsidRPr="0042078E">
        <w:rPr>
          <w:rFonts w:asciiTheme="minorHAnsi" w:eastAsiaTheme="majorEastAsia" w:hAnsiTheme="minorHAnsi" w:cstheme="minorHAnsi"/>
          <w:b/>
          <w:bCs/>
          <w:iCs/>
          <w:color w:val="2F5496" w:themeColor="accent1" w:themeShade="BF"/>
          <w:lang w:eastAsia="es-MX"/>
        </w:rPr>
        <w:t>Exp</w:t>
      </w:r>
      <w:r w:rsidR="002E6845" w:rsidRPr="0042078E">
        <w:rPr>
          <w:rFonts w:asciiTheme="minorHAnsi" w:eastAsiaTheme="majorEastAsia" w:hAnsiTheme="minorHAnsi" w:cstheme="minorHAnsi"/>
          <w:b/>
          <w:bCs/>
          <w:iCs/>
          <w:color w:val="2F5496" w:themeColor="accent1" w:themeShade="BF"/>
          <w:lang w:eastAsia="es-MX"/>
        </w:rPr>
        <w:t>é</w:t>
      </w:r>
      <w:r w:rsidRPr="0042078E">
        <w:rPr>
          <w:rFonts w:asciiTheme="minorHAnsi" w:eastAsiaTheme="majorEastAsia" w:hAnsiTheme="minorHAnsi" w:cstheme="minorHAnsi"/>
          <w:b/>
          <w:bCs/>
          <w:iCs/>
          <w:color w:val="2F5496" w:themeColor="accent1" w:themeShade="BF"/>
          <w:lang w:eastAsia="es-MX"/>
        </w:rPr>
        <w:t>rience</w:t>
      </w:r>
      <w:r w:rsidRPr="00BC238C">
        <w:rPr>
          <w:rFonts w:cstheme="minorHAnsi"/>
          <w:b/>
          <w:bCs/>
        </w:rPr>
        <w:t xml:space="preserve"> </w:t>
      </w:r>
      <w:r w:rsidR="00160E5D" w:rsidRPr="00BC238C">
        <w:rPr>
          <w:rFonts w:cstheme="minorHAnsi"/>
          <w:b/>
          <w:bCs/>
        </w:rPr>
        <w:t xml:space="preserve"> </w:t>
      </w:r>
    </w:p>
    <w:p w14:paraId="061138E5" w14:textId="77777777" w:rsidR="00E93627" w:rsidRPr="00E93627" w:rsidRDefault="00E93627" w:rsidP="00E93627">
      <w:pPr>
        <w:pStyle w:val="Paragraphedeliste"/>
        <w:numPr>
          <w:ilvl w:val="0"/>
          <w:numId w:val="29"/>
        </w:numPr>
        <w:spacing w:after="0" w:line="276" w:lineRule="auto"/>
        <w:rPr>
          <w:rFonts w:asciiTheme="minorHAnsi" w:hAnsiTheme="minorHAnsi" w:cstheme="minorHAnsi"/>
          <w:sz w:val="24"/>
          <w:szCs w:val="24"/>
        </w:rPr>
      </w:pPr>
      <w:proofErr w:type="spellStart"/>
      <w:r w:rsidRPr="00E93627">
        <w:rPr>
          <w:rFonts w:asciiTheme="minorHAnsi" w:hAnsiTheme="minorHAnsi" w:cstheme="minorHAnsi"/>
          <w:sz w:val="24"/>
          <w:szCs w:val="24"/>
        </w:rPr>
        <w:t>Expérience</w:t>
      </w:r>
      <w:proofErr w:type="spellEnd"/>
      <w:r w:rsidRPr="00E93627">
        <w:rPr>
          <w:rFonts w:asciiTheme="minorHAnsi" w:hAnsiTheme="minorHAnsi" w:cstheme="minorHAnsi"/>
          <w:sz w:val="24"/>
          <w:szCs w:val="24"/>
        </w:rPr>
        <w:t xml:space="preserve"> avec les </w:t>
      </w:r>
      <w:proofErr w:type="spellStart"/>
      <w:r w:rsidRPr="00E93627">
        <w:rPr>
          <w:rFonts w:asciiTheme="minorHAnsi" w:hAnsiTheme="minorHAnsi" w:cstheme="minorHAnsi"/>
          <w:sz w:val="24"/>
          <w:szCs w:val="24"/>
        </w:rPr>
        <w:t>plateformes</w:t>
      </w:r>
      <w:proofErr w:type="spellEnd"/>
      <w:r w:rsidRPr="00E93627">
        <w:rPr>
          <w:rFonts w:asciiTheme="minorHAnsi" w:hAnsiTheme="minorHAnsi" w:cstheme="minorHAnsi"/>
          <w:sz w:val="24"/>
          <w:szCs w:val="24"/>
        </w:rPr>
        <w:t xml:space="preserve"> de </w:t>
      </w:r>
      <w:proofErr w:type="spellStart"/>
      <w:r w:rsidRPr="00E93627">
        <w:rPr>
          <w:rFonts w:asciiTheme="minorHAnsi" w:hAnsiTheme="minorHAnsi" w:cstheme="minorHAnsi"/>
          <w:sz w:val="24"/>
          <w:szCs w:val="24"/>
        </w:rPr>
        <w:t>données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en</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ligne</w:t>
      </w:r>
      <w:proofErr w:type="spellEnd"/>
      <w:r w:rsidRPr="00E93627">
        <w:rPr>
          <w:rFonts w:asciiTheme="minorHAnsi" w:hAnsiTheme="minorHAnsi" w:cstheme="minorHAnsi"/>
          <w:sz w:val="24"/>
          <w:szCs w:val="24"/>
        </w:rPr>
        <w:t xml:space="preserve"> et de </w:t>
      </w:r>
      <w:proofErr w:type="spellStart"/>
      <w:r w:rsidRPr="00E93627">
        <w:rPr>
          <w:rFonts w:asciiTheme="minorHAnsi" w:hAnsiTheme="minorHAnsi" w:cstheme="minorHAnsi"/>
          <w:sz w:val="24"/>
          <w:szCs w:val="24"/>
        </w:rPr>
        <w:t>visualisation</w:t>
      </w:r>
      <w:proofErr w:type="spellEnd"/>
      <w:r w:rsidRPr="00E93627">
        <w:rPr>
          <w:rFonts w:asciiTheme="minorHAnsi" w:hAnsiTheme="minorHAnsi" w:cstheme="minorHAnsi"/>
          <w:sz w:val="24"/>
          <w:szCs w:val="24"/>
        </w:rPr>
        <w:t xml:space="preserve"> de </w:t>
      </w:r>
      <w:proofErr w:type="spellStart"/>
      <w:r w:rsidRPr="00E93627">
        <w:rPr>
          <w:rFonts w:asciiTheme="minorHAnsi" w:hAnsiTheme="minorHAnsi" w:cstheme="minorHAnsi"/>
          <w:sz w:val="24"/>
          <w:szCs w:val="24"/>
        </w:rPr>
        <w:t>données</w:t>
      </w:r>
      <w:proofErr w:type="spellEnd"/>
      <w:r w:rsidRPr="00E93627">
        <w:rPr>
          <w:rFonts w:asciiTheme="minorHAnsi" w:hAnsiTheme="minorHAnsi" w:cstheme="minorHAnsi"/>
          <w:sz w:val="24"/>
          <w:szCs w:val="24"/>
        </w:rPr>
        <w:t>.</w:t>
      </w:r>
    </w:p>
    <w:p w14:paraId="5DC04FEE" w14:textId="77777777" w:rsidR="00E93627" w:rsidRPr="00E93627" w:rsidRDefault="00E93627" w:rsidP="00E93627">
      <w:pPr>
        <w:pStyle w:val="Paragraphedeliste"/>
        <w:numPr>
          <w:ilvl w:val="0"/>
          <w:numId w:val="29"/>
        </w:numPr>
        <w:spacing w:after="0" w:line="276" w:lineRule="auto"/>
        <w:rPr>
          <w:rFonts w:asciiTheme="minorHAnsi" w:hAnsiTheme="minorHAnsi" w:cstheme="minorHAnsi"/>
          <w:sz w:val="24"/>
          <w:szCs w:val="24"/>
        </w:rPr>
      </w:pPr>
      <w:proofErr w:type="spellStart"/>
      <w:r w:rsidRPr="00E93627">
        <w:rPr>
          <w:rFonts w:asciiTheme="minorHAnsi" w:hAnsiTheme="minorHAnsi" w:cstheme="minorHAnsi"/>
          <w:sz w:val="24"/>
          <w:szCs w:val="24"/>
        </w:rPr>
        <w:t>Connaissance</w:t>
      </w:r>
      <w:proofErr w:type="spellEnd"/>
      <w:r w:rsidRPr="00E93627">
        <w:rPr>
          <w:rFonts w:asciiTheme="minorHAnsi" w:hAnsiTheme="minorHAnsi" w:cstheme="minorHAnsi"/>
          <w:sz w:val="24"/>
          <w:szCs w:val="24"/>
        </w:rPr>
        <w:t xml:space="preserve"> des </w:t>
      </w:r>
      <w:proofErr w:type="spellStart"/>
      <w:r w:rsidRPr="00E93627">
        <w:rPr>
          <w:rFonts w:asciiTheme="minorHAnsi" w:hAnsiTheme="minorHAnsi" w:cstheme="minorHAnsi"/>
          <w:sz w:val="24"/>
          <w:szCs w:val="24"/>
        </w:rPr>
        <w:t>plateformes</w:t>
      </w:r>
      <w:proofErr w:type="spellEnd"/>
      <w:r w:rsidRPr="00E93627">
        <w:rPr>
          <w:rFonts w:asciiTheme="minorHAnsi" w:hAnsiTheme="minorHAnsi" w:cstheme="minorHAnsi"/>
          <w:sz w:val="24"/>
          <w:szCs w:val="24"/>
        </w:rPr>
        <w:t xml:space="preserve"> de </w:t>
      </w:r>
      <w:proofErr w:type="spellStart"/>
      <w:r w:rsidRPr="00E93627">
        <w:rPr>
          <w:rFonts w:asciiTheme="minorHAnsi" w:hAnsiTheme="minorHAnsi" w:cstheme="minorHAnsi"/>
          <w:sz w:val="24"/>
          <w:szCs w:val="24"/>
        </w:rPr>
        <w:t>réseaux</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sociaux</w:t>
      </w:r>
      <w:proofErr w:type="spellEnd"/>
      <w:r w:rsidRPr="00E93627">
        <w:rPr>
          <w:rFonts w:asciiTheme="minorHAnsi" w:hAnsiTheme="minorHAnsi" w:cstheme="minorHAnsi"/>
          <w:sz w:val="24"/>
          <w:szCs w:val="24"/>
        </w:rPr>
        <w:t xml:space="preserve"> (surtout Twitter, Facebook, LinkedIn.).</w:t>
      </w:r>
    </w:p>
    <w:p w14:paraId="35C733C7" w14:textId="77777777" w:rsidR="00E93627" w:rsidRPr="00E93627" w:rsidRDefault="00E93627" w:rsidP="00E93627">
      <w:pPr>
        <w:pStyle w:val="Paragraphedeliste"/>
        <w:numPr>
          <w:ilvl w:val="0"/>
          <w:numId w:val="29"/>
        </w:numPr>
        <w:spacing w:after="0" w:line="276" w:lineRule="auto"/>
        <w:rPr>
          <w:rFonts w:asciiTheme="minorHAnsi" w:hAnsiTheme="minorHAnsi" w:cstheme="minorHAnsi"/>
          <w:sz w:val="24"/>
          <w:szCs w:val="24"/>
        </w:rPr>
      </w:pPr>
      <w:r w:rsidRPr="00E93627">
        <w:rPr>
          <w:rFonts w:asciiTheme="minorHAnsi" w:hAnsiTheme="minorHAnsi" w:cstheme="minorHAnsi"/>
          <w:sz w:val="24"/>
          <w:szCs w:val="24"/>
        </w:rPr>
        <w:t xml:space="preserve">Bonne </w:t>
      </w:r>
      <w:proofErr w:type="spellStart"/>
      <w:r w:rsidRPr="00E93627">
        <w:rPr>
          <w:rFonts w:asciiTheme="minorHAnsi" w:hAnsiTheme="minorHAnsi" w:cstheme="minorHAnsi"/>
          <w:sz w:val="24"/>
          <w:szCs w:val="24"/>
        </w:rPr>
        <w:t>rédaction</w:t>
      </w:r>
      <w:proofErr w:type="spellEnd"/>
      <w:r w:rsidRPr="00E93627">
        <w:rPr>
          <w:rFonts w:asciiTheme="minorHAnsi" w:hAnsiTheme="minorHAnsi" w:cstheme="minorHAnsi"/>
          <w:sz w:val="24"/>
          <w:szCs w:val="24"/>
        </w:rPr>
        <w:t xml:space="preserve"> et </w:t>
      </w:r>
      <w:proofErr w:type="spellStart"/>
      <w:r w:rsidRPr="00E93627">
        <w:rPr>
          <w:rFonts w:asciiTheme="minorHAnsi" w:hAnsiTheme="minorHAnsi" w:cstheme="minorHAnsi"/>
          <w:sz w:val="24"/>
          <w:szCs w:val="24"/>
        </w:rPr>
        <w:t>bonnes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compétences</w:t>
      </w:r>
      <w:proofErr w:type="spellEnd"/>
      <w:r w:rsidRPr="00E93627">
        <w:rPr>
          <w:rFonts w:asciiTheme="minorHAnsi" w:hAnsiTheme="minorHAnsi" w:cstheme="minorHAnsi"/>
          <w:sz w:val="24"/>
          <w:szCs w:val="24"/>
        </w:rPr>
        <w:t xml:space="preserve"> de </w:t>
      </w:r>
      <w:proofErr w:type="spellStart"/>
      <w:r w:rsidRPr="00E93627">
        <w:rPr>
          <w:rFonts w:asciiTheme="minorHAnsi" w:hAnsiTheme="minorHAnsi" w:cstheme="minorHAnsi"/>
          <w:sz w:val="24"/>
          <w:szCs w:val="24"/>
        </w:rPr>
        <w:t>rédaction</w:t>
      </w:r>
      <w:proofErr w:type="spellEnd"/>
      <w:r w:rsidRPr="00E93627">
        <w:rPr>
          <w:rFonts w:asciiTheme="minorHAnsi" w:hAnsiTheme="minorHAnsi" w:cstheme="minorHAnsi"/>
          <w:sz w:val="24"/>
          <w:szCs w:val="24"/>
        </w:rPr>
        <w:t>/</w:t>
      </w:r>
      <w:proofErr w:type="spellStart"/>
      <w:r w:rsidRPr="00E93627">
        <w:rPr>
          <w:rFonts w:asciiTheme="minorHAnsi" w:hAnsiTheme="minorHAnsi" w:cstheme="minorHAnsi"/>
          <w:sz w:val="24"/>
          <w:szCs w:val="24"/>
        </w:rPr>
        <w:t>révision</w:t>
      </w:r>
      <w:proofErr w:type="spellEnd"/>
      <w:r w:rsidRPr="00E93627">
        <w:rPr>
          <w:rFonts w:asciiTheme="minorHAnsi" w:hAnsiTheme="minorHAnsi" w:cstheme="minorHAnsi"/>
          <w:sz w:val="24"/>
          <w:szCs w:val="24"/>
        </w:rPr>
        <w:t xml:space="preserve"> de supports de communication.</w:t>
      </w:r>
    </w:p>
    <w:p w14:paraId="361A3CB9" w14:textId="77777777" w:rsidR="00E93627" w:rsidRPr="00E93627" w:rsidRDefault="00E93627" w:rsidP="00E93627">
      <w:pPr>
        <w:pStyle w:val="Paragraphedeliste"/>
        <w:numPr>
          <w:ilvl w:val="0"/>
          <w:numId w:val="29"/>
        </w:numPr>
        <w:spacing w:after="0" w:line="276" w:lineRule="auto"/>
        <w:rPr>
          <w:rFonts w:asciiTheme="minorHAnsi" w:hAnsiTheme="minorHAnsi" w:cstheme="minorHAnsi"/>
          <w:sz w:val="24"/>
          <w:szCs w:val="24"/>
        </w:rPr>
      </w:pPr>
      <w:proofErr w:type="spellStart"/>
      <w:r w:rsidRPr="00E93627">
        <w:rPr>
          <w:rFonts w:asciiTheme="minorHAnsi" w:hAnsiTheme="minorHAnsi" w:cstheme="minorHAnsi"/>
          <w:sz w:val="24"/>
          <w:szCs w:val="24"/>
        </w:rPr>
        <w:t>Capacité</w:t>
      </w:r>
      <w:proofErr w:type="spellEnd"/>
      <w:r w:rsidRPr="00E93627">
        <w:rPr>
          <w:rFonts w:asciiTheme="minorHAnsi" w:hAnsiTheme="minorHAnsi" w:cstheme="minorHAnsi"/>
          <w:sz w:val="24"/>
          <w:szCs w:val="24"/>
        </w:rPr>
        <w:t xml:space="preserve"> à </w:t>
      </w:r>
      <w:proofErr w:type="spellStart"/>
      <w:r w:rsidRPr="00E93627">
        <w:rPr>
          <w:rFonts w:asciiTheme="minorHAnsi" w:hAnsiTheme="minorHAnsi" w:cstheme="minorHAnsi"/>
          <w:sz w:val="24"/>
          <w:szCs w:val="24"/>
        </w:rPr>
        <w:t>travailler</w:t>
      </w:r>
      <w:proofErr w:type="spellEnd"/>
      <w:r w:rsidRPr="00E93627">
        <w:rPr>
          <w:rFonts w:asciiTheme="minorHAnsi" w:hAnsiTheme="minorHAnsi" w:cstheme="minorHAnsi"/>
          <w:sz w:val="24"/>
          <w:szCs w:val="24"/>
        </w:rPr>
        <w:t xml:space="preserve"> sans supervision </w:t>
      </w:r>
      <w:proofErr w:type="spellStart"/>
      <w:r w:rsidRPr="00E93627">
        <w:rPr>
          <w:rFonts w:asciiTheme="minorHAnsi" w:hAnsiTheme="minorHAnsi" w:cstheme="minorHAnsi"/>
          <w:sz w:val="24"/>
          <w:szCs w:val="24"/>
        </w:rPr>
        <w:t>directe</w:t>
      </w:r>
      <w:proofErr w:type="spellEnd"/>
      <w:r w:rsidRPr="00E93627">
        <w:rPr>
          <w:rFonts w:asciiTheme="minorHAnsi" w:hAnsiTheme="minorHAnsi" w:cstheme="minorHAnsi"/>
          <w:sz w:val="24"/>
          <w:szCs w:val="24"/>
        </w:rPr>
        <w:t xml:space="preserve"> et </w:t>
      </w:r>
      <w:proofErr w:type="spellStart"/>
      <w:r w:rsidRPr="00E93627">
        <w:rPr>
          <w:rFonts w:asciiTheme="minorHAnsi" w:hAnsiTheme="minorHAnsi" w:cstheme="minorHAnsi"/>
          <w:sz w:val="24"/>
          <w:szCs w:val="24"/>
        </w:rPr>
        <w:t>être</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axé</w:t>
      </w:r>
      <w:proofErr w:type="spellEnd"/>
      <w:r w:rsidRPr="00E93627">
        <w:rPr>
          <w:rFonts w:asciiTheme="minorHAnsi" w:hAnsiTheme="minorHAnsi" w:cstheme="minorHAnsi"/>
          <w:sz w:val="24"/>
          <w:szCs w:val="24"/>
        </w:rPr>
        <w:t xml:space="preserve"> sur les </w:t>
      </w:r>
      <w:proofErr w:type="spellStart"/>
      <w:r w:rsidRPr="00E93627">
        <w:rPr>
          <w:rFonts w:asciiTheme="minorHAnsi" w:hAnsiTheme="minorHAnsi" w:cstheme="minorHAnsi"/>
          <w:sz w:val="24"/>
          <w:szCs w:val="24"/>
        </w:rPr>
        <w:t>résultats</w:t>
      </w:r>
      <w:proofErr w:type="spellEnd"/>
      <w:r w:rsidRPr="00E93627">
        <w:rPr>
          <w:rFonts w:asciiTheme="minorHAnsi" w:hAnsiTheme="minorHAnsi" w:cstheme="minorHAnsi"/>
          <w:sz w:val="24"/>
          <w:szCs w:val="24"/>
        </w:rPr>
        <w:t>.</w:t>
      </w:r>
    </w:p>
    <w:p w14:paraId="5939E946" w14:textId="77777777" w:rsidR="00404927" w:rsidRDefault="00E93627" w:rsidP="00E93627">
      <w:pPr>
        <w:pStyle w:val="Paragraphedeliste"/>
        <w:numPr>
          <w:ilvl w:val="0"/>
          <w:numId w:val="29"/>
        </w:numPr>
        <w:spacing w:after="0" w:line="276" w:lineRule="auto"/>
        <w:rPr>
          <w:rFonts w:asciiTheme="minorHAnsi" w:hAnsiTheme="minorHAnsi" w:cstheme="minorHAnsi"/>
          <w:sz w:val="24"/>
          <w:szCs w:val="24"/>
        </w:rPr>
      </w:pPr>
      <w:proofErr w:type="spellStart"/>
      <w:r w:rsidRPr="00E93627">
        <w:rPr>
          <w:rFonts w:asciiTheme="minorHAnsi" w:hAnsiTheme="minorHAnsi" w:cstheme="minorHAnsi"/>
          <w:sz w:val="24"/>
          <w:szCs w:val="24"/>
        </w:rPr>
        <w:t>Excellentes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compétences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organisationnelles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interpersonnelles</w:t>
      </w:r>
      <w:proofErr w:type="spellEnd"/>
      <w:r w:rsidRPr="00E93627">
        <w:rPr>
          <w:rFonts w:asciiTheme="minorHAnsi" w:hAnsiTheme="minorHAnsi" w:cstheme="minorHAnsi"/>
          <w:sz w:val="24"/>
          <w:szCs w:val="24"/>
        </w:rPr>
        <w:t xml:space="preserve"> et de communication</w:t>
      </w:r>
    </w:p>
    <w:p w14:paraId="27986079" w14:textId="29964337" w:rsidR="00E93627" w:rsidRPr="00E93627" w:rsidRDefault="00E93627" w:rsidP="00E93627">
      <w:pPr>
        <w:pStyle w:val="Paragraphedeliste"/>
        <w:numPr>
          <w:ilvl w:val="0"/>
          <w:numId w:val="29"/>
        </w:numPr>
        <w:spacing w:after="0" w:line="276" w:lineRule="auto"/>
        <w:rPr>
          <w:rFonts w:asciiTheme="minorHAnsi" w:hAnsiTheme="minorHAnsi" w:cstheme="minorHAnsi"/>
          <w:sz w:val="24"/>
          <w:szCs w:val="24"/>
        </w:rPr>
      </w:pPr>
      <w:proofErr w:type="spellStart"/>
      <w:r w:rsidRPr="00E93627">
        <w:rPr>
          <w:rFonts w:asciiTheme="minorHAnsi" w:hAnsiTheme="minorHAnsi" w:cstheme="minorHAnsi"/>
          <w:sz w:val="24"/>
          <w:szCs w:val="24"/>
        </w:rPr>
        <w:t>Excellentes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compétences</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informatiques</w:t>
      </w:r>
      <w:proofErr w:type="spellEnd"/>
      <w:r w:rsidRPr="00E93627">
        <w:rPr>
          <w:rFonts w:asciiTheme="minorHAnsi" w:hAnsiTheme="minorHAnsi" w:cstheme="minorHAnsi"/>
          <w:sz w:val="24"/>
          <w:szCs w:val="24"/>
        </w:rPr>
        <w:t xml:space="preserve"> avec la </w:t>
      </w:r>
      <w:proofErr w:type="spellStart"/>
      <w:r w:rsidRPr="00E93627">
        <w:rPr>
          <w:rFonts w:asciiTheme="minorHAnsi" w:hAnsiTheme="minorHAnsi" w:cstheme="minorHAnsi"/>
          <w:sz w:val="24"/>
          <w:szCs w:val="24"/>
        </w:rPr>
        <w:t>maîtrise</w:t>
      </w:r>
      <w:proofErr w:type="spellEnd"/>
      <w:r w:rsidRPr="00E93627">
        <w:rPr>
          <w:rFonts w:asciiTheme="minorHAnsi" w:hAnsiTheme="minorHAnsi" w:cstheme="minorHAnsi"/>
          <w:sz w:val="24"/>
          <w:szCs w:val="24"/>
        </w:rPr>
        <w:t xml:space="preserve"> de MS Office (Word, Excel, PowerPoint, Outlook).</w:t>
      </w:r>
    </w:p>
    <w:p w14:paraId="4D06E379" w14:textId="4B9DE31E" w:rsidR="00B052DD" w:rsidRPr="00E93627" w:rsidRDefault="00E93627" w:rsidP="008B0C75">
      <w:pPr>
        <w:pStyle w:val="Paragraphedeliste"/>
        <w:numPr>
          <w:ilvl w:val="1"/>
          <w:numId w:val="29"/>
        </w:numPr>
        <w:spacing w:after="0" w:line="276" w:lineRule="auto"/>
        <w:ind w:left="709"/>
        <w:rPr>
          <w:rFonts w:asciiTheme="minorHAnsi" w:hAnsiTheme="minorHAnsi" w:cstheme="minorHAnsi"/>
          <w:sz w:val="24"/>
          <w:szCs w:val="24"/>
        </w:rPr>
      </w:pPr>
      <w:r w:rsidRPr="00E93627">
        <w:rPr>
          <w:rFonts w:asciiTheme="minorHAnsi" w:hAnsiTheme="minorHAnsi" w:cstheme="minorHAnsi"/>
          <w:sz w:val="24"/>
          <w:szCs w:val="24"/>
        </w:rPr>
        <w:t xml:space="preserve">Bonne </w:t>
      </w:r>
      <w:r w:rsidRPr="00404927">
        <w:rPr>
          <w:rFonts w:asciiTheme="minorHAnsi" w:hAnsiTheme="minorHAnsi" w:cstheme="minorHAnsi"/>
          <w:sz w:val="24"/>
          <w:szCs w:val="24"/>
          <w:lang w:val="fr-FR"/>
        </w:rPr>
        <w:t>maitrise</w:t>
      </w:r>
      <w:r w:rsidRPr="00E93627">
        <w:rPr>
          <w:rFonts w:asciiTheme="minorHAnsi" w:hAnsiTheme="minorHAnsi" w:cstheme="minorHAnsi"/>
          <w:sz w:val="24"/>
          <w:szCs w:val="24"/>
        </w:rPr>
        <w:t xml:space="preserve"> de </w:t>
      </w:r>
      <w:proofErr w:type="spellStart"/>
      <w:r w:rsidRPr="00E93627">
        <w:rPr>
          <w:rFonts w:asciiTheme="minorHAnsi" w:hAnsiTheme="minorHAnsi" w:cstheme="minorHAnsi"/>
          <w:sz w:val="24"/>
          <w:szCs w:val="24"/>
        </w:rPr>
        <w:t>logiciels</w:t>
      </w:r>
      <w:proofErr w:type="spellEnd"/>
      <w:r w:rsidRPr="00E93627">
        <w:rPr>
          <w:rFonts w:asciiTheme="minorHAnsi" w:hAnsiTheme="minorHAnsi" w:cstheme="minorHAnsi"/>
          <w:sz w:val="24"/>
          <w:szCs w:val="24"/>
        </w:rPr>
        <w:t xml:space="preserve"> de </w:t>
      </w:r>
      <w:proofErr w:type="spellStart"/>
      <w:r w:rsidRPr="00E93627">
        <w:rPr>
          <w:rFonts w:asciiTheme="minorHAnsi" w:hAnsiTheme="minorHAnsi" w:cstheme="minorHAnsi"/>
          <w:sz w:val="24"/>
          <w:szCs w:val="24"/>
        </w:rPr>
        <w:t>traitement</w:t>
      </w:r>
      <w:proofErr w:type="spellEnd"/>
      <w:r w:rsidRPr="00E93627">
        <w:rPr>
          <w:rFonts w:asciiTheme="minorHAnsi" w:hAnsiTheme="minorHAnsi" w:cstheme="minorHAnsi"/>
          <w:sz w:val="24"/>
          <w:szCs w:val="24"/>
        </w:rPr>
        <w:t xml:space="preserve"> </w:t>
      </w:r>
      <w:proofErr w:type="spellStart"/>
      <w:r w:rsidRPr="00E93627">
        <w:rPr>
          <w:rFonts w:asciiTheme="minorHAnsi" w:hAnsiTheme="minorHAnsi" w:cstheme="minorHAnsi"/>
          <w:sz w:val="24"/>
          <w:szCs w:val="24"/>
        </w:rPr>
        <w:t>d’images</w:t>
      </w:r>
      <w:proofErr w:type="spellEnd"/>
      <w:r w:rsidRPr="00E93627">
        <w:rPr>
          <w:rFonts w:asciiTheme="minorHAnsi" w:hAnsiTheme="minorHAnsi" w:cstheme="minorHAnsi"/>
          <w:sz w:val="24"/>
          <w:szCs w:val="24"/>
        </w:rPr>
        <w:t xml:space="preserve"> et des </w:t>
      </w:r>
      <w:proofErr w:type="spellStart"/>
      <w:r w:rsidRPr="00E93627">
        <w:rPr>
          <w:rFonts w:asciiTheme="minorHAnsi" w:hAnsiTheme="minorHAnsi" w:cstheme="minorHAnsi"/>
          <w:sz w:val="24"/>
          <w:szCs w:val="24"/>
        </w:rPr>
        <w:t>logiciels</w:t>
      </w:r>
      <w:proofErr w:type="spellEnd"/>
      <w:r w:rsidRPr="00E93627">
        <w:rPr>
          <w:rFonts w:asciiTheme="minorHAnsi" w:hAnsiTheme="minorHAnsi" w:cstheme="minorHAnsi"/>
          <w:sz w:val="24"/>
          <w:szCs w:val="24"/>
        </w:rPr>
        <w:t xml:space="preserve"> de montage (Adobe Photoshop, </w:t>
      </w:r>
      <w:proofErr w:type="gramStart"/>
      <w:r w:rsidRPr="00E93627">
        <w:rPr>
          <w:rFonts w:asciiTheme="minorHAnsi" w:hAnsiTheme="minorHAnsi" w:cstheme="minorHAnsi"/>
          <w:sz w:val="24"/>
          <w:szCs w:val="24"/>
        </w:rPr>
        <w:t>InDesign ;</w:t>
      </w:r>
      <w:proofErr w:type="gramEnd"/>
      <w:r w:rsidRPr="00E93627">
        <w:rPr>
          <w:rFonts w:asciiTheme="minorHAnsi" w:hAnsiTheme="minorHAnsi" w:cstheme="minorHAnsi"/>
          <w:sz w:val="24"/>
          <w:szCs w:val="24"/>
        </w:rPr>
        <w:t xml:space="preserve"> Adobe Pro premier etc.).</w:t>
      </w:r>
    </w:p>
    <w:p w14:paraId="54B28818" w14:textId="6FFFD97C" w:rsidR="00D815DF" w:rsidRPr="0042078E" w:rsidRDefault="00D815DF" w:rsidP="0042078E">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Langu</w:t>
      </w:r>
      <w:r w:rsidR="002E6845" w:rsidRPr="0042078E">
        <w:rPr>
          <w:rFonts w:asciiTheme="minorHAnsi" w:eastAsiaTheme="majorEastAsia" w:hAnsiTheme="minorHAnsi" w:cstheme="minorHAnsi"/>
          <w:b/>
          <w:bCs/>
          <w:iCs/>
          <w:color w:val="2F5496" w:themeColor="accent1" w:themeShade="BF"/>
          <w:lang w:eastAsia="es-MX"/>
        </w:rPr>
        <w:t>es</w:t>
      </w:r>
    </w:p>
    <w:p w14:paraId="02CFFF90" w14:textId="77777777" w:rsidR="00C92372" w:rsidRPr="00C92372" w:rsidRDefault="00C92372" w:rsidP="00C92372">
      <w:pPr>
        <w:pStyle w:val="NormalWeb"/>
        <w:spacing w:line="276" w:lineRule="auto"/>
        <w:jc w:val="both"/>
        <w:rPr>
          <w:rFonts w:asciiTheme="minorHAnsi" w:hAnsiTheme="minorHAnsi" w:cstheme="minorHAnsi"/>
        </w:rPr>
      </w:pPr>
      <w:r w:rsidRPr="00C92372">
        <w:rPr>
          <w:rFonts w:asciiTheme="minorHAnsi" w:hAnsiTheme="minorHAnsi" w:cstheme="minorHAnsi"/>
        </w:rPr>
        <w:t>Une très bonne maitrise du français (parlé et écrit) est requise.</w:t>
      </w:r>
    </w:p>
    <w:p w14:paraId="58EEC77E" w14:textId="008BE9BE" w:rsidR="00D144F5" w:rsidRDefault="00C92372" w:rsidP="00C92372">
      <w:pPr>
        <w:pStyle w:val="NormalWeb"/>
        <w:spacing w:line="276" w:lineRule="auto"/>
        <w:jc w:val="both"/>
        <w:rPr>
          <w:rFonts w:asciiTheme="minorHAnsi" w:hAnsiTheme="minorHAnsi" w:cstheme="minorHAnsi"/>
        </w:rPr>
      </w:pPr>
      <w:r w:rsidRPr="00C92372">
        <w:rPr>
          <w:rFonts w:asciiTheme="minorHAnsi" w:hAnsiTheme="minorHAnsi" w:cstheme="minorHAnsi"/>
        </w:rPr>
        <w:t>La connaissance de l’anglais est atout supplémentaire</w:t>
      </w:r>
    </w:p>
    <w:p w14:paraId="3E1EF8DB" w14:textId="71317AA0" w:rsidR="00CB2705" w:rsidRPr="0042078E" w:rsidRDefault="00136B26" w:rsidP="0042078E">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Comp</w:t>
      </w:r>
      <w:r w:rsidR="002E6845" w:rsidRPr="0042078E">
        <w:rPr>
          <w:rFonts w:asciiTheme="minorHAnsi" w:eastAsiaTheme="majorEastAsia" w:hAnsiTheme="minorHAnsi" w:cstheme="minorHAnsi"/>
          <w:b/>
          <w:bCs/>
          <w:iCs/>
          <w:color w:val="2F5496" w:themeColor="accent1" w:themeShade="BF"/>
          <w:lang w:eastAsia="es-MX"/>
        </w:rPr>
        <w:t>é</w:t>
      </w:r>
      <w:r w:rsidRPr="0042078E">
        <w:rPr>
          <w:rFonts w:asciiTheme="minorHAnsi" w:eastAsiaTheme="majorEastAsia" w:hAnsiTheme="minorHAnsi" w:cstheme="minorHAnsi"/>
          <w:b/>
          <w:bCs/>
          <w:iCs/>
          <w:color w:val="2F5496" w:themeColor="accent1" w:themeShade="BF"/>
          <w:lang w:eastAsia="es-MX"/>
        </w:rPr>
        <w:t>tenc</w:t>
      </w:r>
      <w:r w:rsidR="002E6845" w:rsidRPr="0042078E">
        <w:rPr>
          <w:rFonts w:asciiTheme="minorHAnsi" w:eastAsiaTheme="majorEastAsia" w:hAnsiTheme="minorHAnsi" w:cstheme="minorHAnsi"/>
          <w:b/>
          <w:bCs/>
          <w:iCs/>
          <w:color w:val="2F5496" w:themeColor="accent1" w:themeShade="BF"/>
          <w:lang w:eastAsia="es-MX"/>
        </w:rPr>
        <w:t>es</w:t>
      </w:r>
    </w:p>
    <w:p w14:paraId="57C0EB36" w14:textId="77777777" w:rsidR="00B539C6" w:rsidRPr="003F0511" w:rsidRDefault="00B539C6" w:rsidP="003F0511">
      <w:pPr>
        <w:jc w:val="both"/>
        <w:rPr>
          <w:rFonts w:cstheme="minorHAnsi"/>
          <w:b/>
          <w:color w:val="000000"/>
          <w:sz w:val="24"/>
          <w:szCs w:val="28"/>
        </w:rPr>
      </w:pPr>
      <w:r w:rsidRPr="003F0511">
        <w:rPr>
          <w:rFonts w:cstheme="minorHAnsi"/>
          <w:b/>
          <w:color w:val="000000"/>
          <w:sz w:val="24"/>
          <w:szCs w:val="28"/>
        </w:rPr>
        <w:t>Valeurs</w:t>
      </w:r>
      <w:r w:rsidRPr="003F0511">
        <w:rPr>
          <w:rFonts w:cstheme="minorHAnsi"/>
          <w:color w:val="000000"/>
          <w:sz w:val="24"/>
          <w:szCs w:val="28"/>
        </w:rPr>
        <w:t xml:space="preserve"> :</w:t>
      </w:r>
    </w:p>
    <w:p w14:paraId="1F0C60A5" w14:textId="77777777" w:rsidR="00B539C6" w:rsidRPr="003F0511" w:rsidRDefault="00B539C6" w:rsidP="003F0511">
      <w:pPr>
        <w:pStyle w:val="Default"/>
        <w:numPr>
          <w:ilvl w:val="0"/>
          <w:numId w:val="24"/>
        </w:numPr>
        <w:jc w:val="both"/>
        <w:rPr>
          <w:rFonts w:asciiTheme="minorHAnsi" w:hAnsiTheme="minorHAnsi" w:cstheme="minorHAnsi"/>
          <w:lang w:val="fr-FR"/>
        </w:rPr>
      </w:pPr>
      <w:r w:rsidRPr="003F0511">
        <w:rPr>
          <w:rFonts w:asciiTheme="minorHAnsi" w:hAnsiTheme="minorHAnsi" w:cstheme="minorHAnsi"/>
          <w:u w:val="single"/>
          <w:lang w:val="fr-FR"/>
        </w:rPr>
        <w:t xml:space="preserve">Inclusion et respect de la diversité </w:t>
      </w:r>
      <w:r w:rsidRPr="003F0511">
        <w:rPr>
          <w:rFonts w:asciiTheme="minorHAnsi" w:hAnsiTheme="minorHAnsi" w:cstheme="minorHAnsi"/>
          <w:lang w:val="fr-FR"/>
        </w:rPr>
        <w:t xml:space="preserve">: respecter et promouvoir les différences individuelles et culturelles ; encourager la diversité et l'inclusion dans la mesure du possible. </w:t>
      </w:r>
    </w:p>
    <w:p w14:paraId="38E44E3E" w14:textId="77777777" w:rsidR="00B539C6" w:rsidRPr="003F0511" w:rsidRDefault="00B539C6" w:rsidP="003F0511">
      <w:pPr>
        <w:pStyle w:val="Default"/>
        <w:ind w:left="720"/>
        <w:jc w:val="both"/>
        <w:rPr>
          <w:rFonts w:asciiTheme="minorHAnsi" w:hAnsiTheme="minorHAnsi" w:cstheme="minorHAnsi"/>
          <w:sz w:val="6"/>
          <w:szCs w:val="6"/>
          <w:lang w:val="fr-FR"/>
        </w:rPr>
      </w:pPr>
    </w:p>
    <w:p w14:paraId="299A721F" w14:textId="77777777" w:rsidR="00B539C6" w:rsidRPr="003F0511" w:rsidRDefault="00B539C6" w:rsidP="003F0511">
      <w:pPr>
        <w:pStyle w:val="Default"/>
        <w:numPr>
          <w:ilvl w:val="0"/>
          <w:numId w:val="24"/>
        </w:numPr>
        <w:jc w:val="both"/>
        <w:rPr>
          <w:rFonts w:asciiTheme="minorHAnsi" w:hAnsiTheme="minorHAnsi" w:cstheme="minorHAnsi"/>
          <w:lang w:val="fr-FR"/>
        </w:rPr>
      </w:pPr>
      <w:r w:rsidRPr="003F0511">
        <w:rPr>
          <w:rFonts w:asciiTheme="minorHAnsi" w:hAnsiTheme="minorHAnsi" w:cstheme="minorHAnsi"/>
          <w:u w:val="single"/>
          <w:lang w:val="fr-FR"/>
        </w:rPr>
        <w:t>Intégrité et transparence</w:t>
      </w:r>
      <w:r w:rsidRPr="003F0511">
        <w:rPr>
          <w:rFonts w:asciiTheme="minorHAnsi" w:hAnsiTheme="minorHAnsi" w:cstheme="minorHAnsi"/>
          <w:lang w:val="fr-FR"/>
        </w:rPr>
        <w:t xml:space="preserve"> : maintenir les normes éthiques élevées et agir d'une manière conforme aux principes / règles et normes de conduite de l'organisation.</w:t>
      </w:r>
    </w:p>
    <w:p w14:paraId="2518E1AF" w14:textId="77777777" w:rsidR="00B539C6" w:rsidRPr="003F0511" w:rsidRDefault="00B539C6" w:rsidP="003F0511">
      <w:pPr>
        <w:pStyle w:val="Default"/>
        <w:jc w:val="both"/>
        <w:rPr>
          <w:rFonts w:asciiTheme="minorHAnsi" w:hAnsiTheme="minorHAnsi" w:cstheme="minorHAnsi"/>
          <w:sz w:val="14"/>
          <w:szCs w:val="14"/>
          <w:lang w:val="fr-FR"/>
        </w:rPr>
      </w:pPr>
    </w:p>
    <w:p w14:paraId="4696C8EC" w14:textId="77777777" w:rsidR="00B539C6" w:rsidRPr="003F0511" w:rsidRDefault="00B539C6" w:rsidP="003F0511">
      <w:pPr>
        <w:pStyle w:val="Default"/>
        <w:numPr>
          <w:ilvl w:val="0"/>
          <w:numId w:val="24"/>
        </w:numPr>
        <w:jc w:val="both"/>
        <w:rPr>
          <w:rFonts w:asciiTheme="minorHAnsi" w:hAnsiTheme="minorHAnsi" w:cstheme="minorHAnsi"/>
          <w:lang w:val="fr-FR"/>
        </w:rPr>
      </w:pPr>
      <w:r w:rsidRPr="003F0511">
        <w:rPr>
          <w:rFonts w:asciiTheme="minorHAnsi" w:hAnsiTheme="minorHAnsi" w:cstheme="minorHAnsi"/>
          <w:u w:val="single"/>
          <w:lang w:val="fr-FR"/>
        </w:rPr>
        <w:lastRenderedPageBreak/>
        <w:t>Professionnalisme</w:t>
      </w:r>
      <w:r w:rsidRPr="003F0511">
        <w:rPr>
          <w:rFonts w:asciiTheme="minorHAnsi" w:hAnsiTheme="minorHAnsi" w:cstheme="minorHAnsi"/>
          <w:lang w:val="fr-FR"/>
        </w:rPr>
        <w:t xml:space="preserve"> : démontrer sa capacité à travailler de manière composée, compétente et engagée et faire preuve d'un jugement prudent pour relever les défis quotidiens.</w:t>
      </w:r>
    </w:p>
    <w:p w14:paraId="21A6D11D" w14:textId="77777777" w:rsidR="00B539C6" w:rsidRPr="003F0511" w:rsidRDefault="00B539C6" w:rsidP="003F0511">
      <w:pPr>
        <w:jc w:val="both"/>
        <w:rPr>
          <w:rFonts w:cstheme="minorHAnsi"/>
          <w:b/>
          <w:color w:val="000000"/>
          <w:sz w:val="12"/>
          <w:szCs w:val="12"/>
        </w:rPr>
      </w:pPr>
    </w:p>
    <w:p w14:paraId="17B11509" w14:textId="77777777" w:rsidR="00B539C6" w:rsidRPr="003F0511" w:rsidRDefault="00B539C6" w:rsidP="003F0511">
      <w:pPr>
        <w:jc w:val="both"/>
        <w:rPr>
          <w:rFonts w:cstheme="minorHAnsi"/>
          <w:b/>
          <w:color w:val="000000"/>
          <w:sz w:val="24"/>
          <w:szCs w:val="28"/>
        </w:rPr>
      </w:pPr>
      <w:r w:rsidRPr="003F0511">
        <w:rPr>
          <w:rFonts w:cstheme="minorHAnsi"/>
          <w:b/>
          <w:color w:val="000000"/>
          <w:sz w:val="24"/>
          <w:szCs w:val="28"/>
        </w:rPr>
        <w:t xml:space="preserve">Compétences de base </w:t>
      </w:r>
      <w:r w:rsidRPr="003F0511">
        <w:rPr>
          <w:rFonts w:cstheme="minorHAnsi"/>
          <w:color w:val="000000"/>
          <w:sz w:val="24"/>
          <w:szCs w:val="28"/>
        </w:rPr>
        <w:t xml:space="preserve">– indicateurs comportementaux </w:t>
      </w:r>
      <w:r w:rsidRPr="003F0511">
        <w:rPr>
          <w:rFonts w:cstheme="minorHAnsi"/>
          <w:i/>
          <w:iCs/>
          <w:color w:val="000000"/>
          <w:sz w:val="24"/>
          <w:szCs w:val="28"/>
        </w:rPr>
        <w:t>niveau 1</w:t>
      </w:r>
    </w:p>
    <w:p w14:paraId="7F80C964" w14:textId="77777777" w:rsidR="00B539C6" w:rsidRPr="003F0511" w:rsidRDefault="00B539C6" w:rsidP="003F0511">
      <w:pPr>
        <w:pStyle w:val="Default"/>
        <w:numPr>
          <w:ilvl w:val="0"/>
          <w:numId w:val="25"/>
        </w:numPr>
        <w:spacing w:after="134"/>
        <w:jc w:val="both"/>
        <w:rPr>
          <w:rFonts w:asciiTheme="minorHAnsi" w:hAnsiTheme="minorHAnsi" w:cstheme="minorHAnsi"/>
          <w:lang w:val="fr-FR"/>
        </w:rPr>
      </w:pPr>
      <w:r w:rsidRPr="003F0511">
        <w:rPr>
          <w:rFonts w:asciiTheme="minorHAnsi" w:hAnsiTheme="minorHAnsi" w:cstheme="minorHAnsi"/>
          <w:u w:val="single"/>
          <w:lang w:val="fr-FR"/>
        </w:rPr>
        <w:t>Travail en équipe</w:t>
      </w:r>
      <w:r w:rsidRPr="003F0511">
        <w:rPr>
          <w:rFonts w:asciiTheme="minorHAnsi" w:hAnsiTheme="minorHAnsi" w:cstheme="minorHAnsi"/>
          <w:lang w:val="fr-FR"/>
        </w:rPr>
        <w:t xml:space="preserve"> : développer et encourager une collaboration efficace au sein et entre les départements pour atteindre les objectifs communs et optimiser les résultats.</w:t>
      </w:r>
    </w:p>
    <w:p w14:paraId="0ABAFA57" w14:textId="77777777" w:rsidR="00B539C6" w:rsidRPr="003F0511" w:rsidRDefault="00B539C6" w:rsidP="003F0511">
      <w:pPr>
        <w:pStyle w:val="Default"/>
        <w:numPr>
          <w:ilvl w:val="0"/>
          <w:numId w:val="25"/>
        </w:numPr>
        <w:spacing w:after="134"/>
        <w:jc w:val="both"/>
        <w:rPr>
          <w:rFonts w:asciiTheme="minorHAnsi" w:hAnsiTheme="minorHAnsi" w:cstheme="minorHAnsi"/>
          <w:lang w:val="fr-FR"/>
        </w:rPr>
      </w:pPr>
      <w:r w:rsidRPr="003F0511">
        <w:rPr>
          <w:rFonts w:asciiTheme="minorHAnsi" w:hAnsiTheme="minorHAnsi" w:cstheme="minorHAnsi"/>
          <w:u w:val="single"/>
          <w:lang w:val="fr-FR"/>
        </w:rPr>
        <w:t>Fournir des résultats</w:t>
      </w:r>
      <w:r w:rsidRPr="003F0511">
        <w:rPr>
          <w:rFonts w:asciiTheme="minorHAnsi" w:hAnsiTheme="minorHAnsi" w:cstheme="minorHAnsi"/>
          <w:lang w:val="fr-FR"/>
        </w:rPr>
        <w:t xml:space="preserve"> : produire et fournir des résultats de qualité rapidement ; agit pour et s’engage à atteindre les résultats convenus.</w:t>
      </w:r>
    </w:p>
    <w:p w14:paraId="42229C92" w14:textId="77777777" w:rsidR="00B539C6" w:rsidRPr="003F0511" w:rsidRDefault="00B539C6" w:rsidP="003F0511">
      <w:pPr>
        <w:pStyle w:val="Default"/>
        <w:numPr>
          <w:ilvl w:val="0"/>
          <w:numId w:val="25"/>
        </w:numPr>
        <w:spacing w:after="134"/>
        <w:jc w:val="both"/>
        <w:rPr>
          <w:rFonts w:asciiTheme="minorHAnsi" w:hAnsiTheme="minorHAnsi" w:cstheme="minorHAnsi"/>
          <w:lang w:val="fr-FR"/>
        </w:rPr>
      </w:pPr>
      <w:r w:rsidRPr="003F0511">
        <w:rPr>
          <w:rFonts w:asciiTheme="minorHAnsi" w:hAnsiTheme="minorHAnsi" w:cstheme="minorHAnsi"/>
          <w:u w:val="single"/>
          <w:lang w:val="fr-FR"/>
        </w:rPr>
        <w:t>Gestion et partage du savoir</w:t>
      </w:r>
      <w:r w:rsidRPr="003F0511">
        <w:rPr>
          <w:rFonts w:asciiTheme="minorHAnsi" w:hAnsiTheme="minorHAnsi" w:cstheme="minorHAnsi"/>
          <w:lang w:val="fr-FR"/>
        </w:rPr>
        <w:t xml:space="preserve"> : chercher continuellement à apprendre, à partager des connaissances et à innover.</w:t>
      </w:r>
    </w:p>
    <w:p w14:paraId="44DD5306" w14:textId="77777777" w:rsidR="00B539C6" w:rsidRPr="003F0511" w:rsidRDefault="00B539C6" w:rsidP="003F0511">
      <w:pPr>
        <w:pStyle w:val="Default"/>
        <w:numPr>
          <w:ilvl w:val="0"/>
          <w:numId w:val="25"/>
        </w:numPr>
        <w:spacing w:after="134"/>
        <w:jc w:val="both"/>
        <w:rPr>
          <w:rFonts w:asciiTheme="minorHAnsi" w:hAnsiTheme="minorHAnsi" w:cstheme="minorHAnsi"/>
          <w:lang w:val="fr-FR"/>
        </w:rPr>
      </w:pPr>
      <w:r w:rsidRPr="003F0511">
        <w:rPr>
          <w:rFonts w:asciiTheme="minorHAnsi" w:hAnsiTheme="minorHAnsi" w:cstheme="minorHAnsi"/>
          <w:u w:val="single"/>
          <w:lang w:val="fr-FR"/>
        </w:rPr>
        <w:t>Responsabilité</w:t>
      </w:r>
      <w:r w:rsidRPr="003F0511">
        <w:rPr>
          <w:rFonts w:asciiTheme="minorHAnsi" w:hAnsiTheme="minorHAnsi" w:cstheme="minorHAnsi"/>
          <w:lang w:val="fr-FR"/>
        </w:rPr>
        <w:t xml:space="preserve"> : s’approprier la réalisation des priorités de l’Organisation, et assume la responsabilité de ses propres actions et des tâches déléguées.</w:t>
      </w:r>
    </w:p>
    <w:p w14:paraId="79C6D9AE" w14:textId="77777777" w:rsidR="00B539C6" w:rsidRPr="003F0511" w:rsidRDefault="00B539C6" w:rsidP="003F0511">
      <w:pPr>
        <w:pStyle w:val="Default"/>
        <w:numPr>
          <w:ilvl w:val="0"/>
          <w:numId w:val="25"/>
        </w:numPr>
        <w:spacing w:after="134"/>
        <w:jc w:val="both"/>
        <w:rPr>
          <w:rFonts w:asciiTheme="minorHAnsi" w:hAnsiTheme="minorHAnsi" w:cstheme="minorHAnsi"/>
          <w:sz w:val="32"/>
          <w:szCs w:val="28"/>
          <w:u w:val="single"/>
          <w:lang w:val="fr-FR"/>
        </w:rPr>
      </w:pPr>
      <w:r w:rsidRPr="003F0511">
        <w:rPr>
          <w:rFonts w:asciiTheme="minorHAnsi" w:hAnsiTheme="minorHAnsi" w:cstheme="minorHAnsi"/>
          <w:u w:val="single"/>
          <w:lang w:val="fr-FR"/>
        </w:rPr>
        <w:t>Communication</w:t>
      </w:r>
      <w:r w:rsidRPr="003F0511">
        <w:rPr>
          <w:rFonts w:asciiTheme="minorHAnsi" w:hAnsiTheme="minorHAnsi" w:cstheme="minorHAnsi"/>
          <w:lang w:val="fr-FR"/>
        </w:rPr>
        <w:t xml:space="preserve"> : encourager et contribuer à une communication claire et ouverte ; expliquer des sujets complexes de manière informative, inspirante et motivante.</w:t>
      </w:r>
    </w:p>
    <w:p w14:paraId="6BE3DFD4" w14:textId="77777777" w:rsidR="009E6239" w:rsidRDefault="009E6239" w:rsidP="00B04046">
      <w:pPr>
        <w:pStyle w:val="NormalWeb"/>
        <w:rPr>
          <w:rFonts w:asciiTheme="minorHAnsi" w:hAnsiTheme="minorHAnsi" w:cstheme="minorHAnsi"/>
        </w:rPr>
      </w:pPr>
      <w:r w:rsidRPr="009E6239">
        <w:rPr>
          <w:rFonts w:asciiTheme="minorHAnsi" w:hAnsiTheme="minorHAnsi" w:cstheme="minorHAnsi"/>
        </w:rPr>
        <w:t>Le cadre de compétences de l'OIM peut être consulté sur ce lien.</w:t>
      </w:r>
    </w:p>
    <w:p w14:paraId="12E251F6" w14:textId="2454D046" w:rsidR="00B04046" w:rsidRPr="00BC238C" w:rsidRDefault="0042287B" w:rsidP="00B04046">
      <w:pPr>
        <w:pStyle w:val="NormalWeb"/>
        <w:rPr>
          <w:rFonts w:asciiTheme="minorHAnsi" w:hAnsiTheme="minorHAnsi" w:cstheme="minorHAnsi"/>
        </w:rPr>
      </w:pPr>
      <w:hyperlink r:id="rId12" w:tooltip="Link: https://www.iom.int/sites/default/files/about-iom/iom_revised_competency_framework_external.p" w:history="1">
        <w:r w:rsidR="00B04046" w:rsidRPr="00BC238C">
          <w:rPr>
            <w:rStyle w:val="Lienhypertexte"/>
            <w:rFonts w:asciiTheme="minorHAnsi" w:hAnsiTheme="minorHAnsi" w:cstheme="minorHAnsi"/>
          </w:rPr>
          <w:t>https://www.iom.int/sites/default/files/about-iom/iom_revised_competency_framework_external.p</w:t>
        </w:r>
      </w:hyperlink>
      <w:r w:rsidR="009E6239">
        <w:rPr>
          <w:rStyle w:val="Lienhypertexte"/>
          <w:rFonts w:asciiTheme="minorHAnsi" w:hAnsiTheme="minorHAnsi" w:cstheme="minorHAnsi"/>
        </w:rPr>
        <w:t>df</w:t>
      </w:r>
      <w:r w:rsidR="00B04046" w:rsidRPr="00BC238C">
        <w:rPr>
          <w:rFonts w:asciiTheme="minorHAnsi" w:hAnsiTheme="minorHAnsi" w:cstheme="minorHAnsi"/>
        </w:rPr>
        <w:br/>
      </w:r>
    </w:p>
    <w:p w14:paraId="0F6F1779" w14:textId="2C43F197" w:rsidR="00B04046" w:rsidRPr="0042078E" w:rsidRDefault="0042078E" w:rsidP="00B04046">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Eligibilité</w:t>
      </w:r>
      <w:r w:rsidR="00B04046" w:rsidRPr="0042078E">
        <w:rPr>
          <w:rFonts w:asciiTheme="minorHAnsi" w:eastAsiaTheme="majorEastAsia" w:hAnsiTheme="minorHAnsi" w:cstheme="minorHAnsi"/>
          <w:b/>
          <w:bCs/>
          <w:iCs/>
          <w:color w:val="2F5496" w:themeColor="accent1" w:themeShade="BF"/>
          <w:lang w:eastAsia="es-MX"/>
        </w:rPr>
        <w:t xml:space="preserve"> </w:t>
      </w:r>
      <w:r w:rsidRPr="0042078E">
        <w:rPr>
          <w:rFonts w:asciiTheme="minorHAnsi" w:eastAsiaTheme="majorEastAsia" w:hAnsiTheme="minorHAnsi" w:cstheme="minorHAnsi"/>
          <w:b/>
          <w:bCs/>
          <w:iCs/>
          <w:color w:val="2F5496" w:themeColor="accent1" w:themeShade="BF"/>
          <w:lang w:eastAsia="es-MX"/>
        </w:rPr>
        <w:t>et</w:t>
      </w:r>
      <w:r w:rsidR="00B04046" w:rsidRPr="0042078E">
        <w:rPr>
          <w:rFonts w:asciiTheme="minorHAnsi" w:eastAsiaTheme="majorEastAsia" w:hAnsiTheme="minorHAnsi" w:cstheme="minorHAnsi"/>
          <w:b/>
          <w:bCs/>
          <w:iCs/>
          <w:color w:val="2F5496" w:themeColor="accent1" w:themeShade="BF"/>
          <w:lang w:eastAsia="es-MX"/>
        </w:rPr>
        <w:t xml:space="preserve"> </w:t>
      </w:r>
      <w:r w:rsidR="001B0BC5" w:rsidRPr="0042078E">
        <w:rPr>
          <w:rFonts w:asciiTheme="minorHAnsi" w:eastAsiaTheme="majorEastAsia" w:hAnsiTheme="minorHAnsi" w:cstheme="minorHAnsi"/>
          <w:b/>
          <w:bCs/>
          <w:iCs/>
          <w:color w:val="2F5496" w:themeColor="accent1" w:themeShade="BF"/>
          <w:lang w:eastAsia="es-MX"/>
        </w:rPr>
        <w:t>Sélection :</w:t>
      </w:r>
    </w:p>
    <w:p w14:paraId="41EBE1A0" w14:textId="77777777" w:rsidR="00642C48" w:rsidRPr="00C92372" w:rsidRDefault="00642C48" w:rsidP="00C92372">
      <w:pPr>
        <w:spacing w:after="0" w:line="276" w:lineRule="auto"/>
        <w:jc w:val="both"/>
        <w:rPr>
          <w:rFonts w:cstheme="minorHAnsi"/>
          <w:sz w:val="24"/>
          <w:szCs w:val="24"/>
        </w:rPr>
      </w:pPr>
      <w:r w:rsidRPr="00C92372">
        <w:rPr>
          <w:rFonts w:cstheme="minorHAnsi"/>
          <w:sz w:val="24"/>
          <w:szCs w:val="24"/>
        </w:rPr>
        <w:t>En général, le programme de stage vise à attirer des étudiants et des diplômés talentueux qui :</w:t>
      </w:r>
    </w:p>
    <w:p w14:paraId="113B80C8" w14:textId="77777777"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proofErr w:type="gramStart"/>
      <w:r w:rsidRPr="00C92372">
        <w:rPr>
          <w:rFonts w:asciiTheme="minorHAnsi" w:hAnsiTheme="minorHAnsi" w:cstheme="minorHAnsi"/>
          <w:sz w:val="24"/>
          <w:szCs w:val="24"/>
          <w:lang w:val="fr-FR"/>
        </w:rPr>
        <w:t>ont</w:t>
      </w:r>
      <w:proofErr w:type="gramEnd"/>
      <w:r w:rsidRPr="00C92372">
        <w:rPr>
          <w:rFonts w:asciiTheme="minorHAnsi" w:hAnsiTheme="minorHAnsi" w:cstheme="minorHAnsi"/>
          <w:sz w:val="24"/>
          <w:szCs w:val="24"/>
          <w:lang w:val="fr-FR"/>
        </w:rPr>
        <w:t xml:space="preserve"> un intérêt spécifique pour, ou dont les études ont couvert, des domaines pertinents pour les programmes et activités de l’OIM;</w:t>
      </w:r>
    </w:p>
    <w:p w14:paraId="477F616D" w14:textId="77777777"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proofErr w:type="gramStart"/>
      <w:r w:rsidRPr="00C92372">
        <w:rPr>
          <w:rFonts w:asciiTheme="minorHAnsi" w:hAnsiTheme="minorHAnsi" w:cstheme="minorHAnsi"/>
          <w:sz w:val="24"/>
          <w:szCs w:val="24"/>
          <w:lang w:val="fr-FR"/>
        </w:rPr>
        <w:t>sont</w:t>
      </w:r>
      <w:proofErr w:type="gramEnd"/>
      <w:r w:rsidRPr="00C92372">
        <w:rPr>
          <w:rFonts w:asciiTheme="minorHAnsi" w:hAnsiTheme="minorHAnsi" w:cstheme="minorHAnsi"/>
          <w:sz w:val="24"/>
          <w:szCs w:val="24"/>
          <w:lang w:val="fr-FR"/>
        </w:rPr>
        <w:t xml:space="preserve"> titulaires d'une bourse de stage dans des organisations internationales et/ou pour lesquels un stage est nécessaire pour terminer leurs études; ou</w:t>
      </w:r>
    </w:p>
    <w:p w14:paraId="53F351A5" w14:textId="77777777"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proofErr w:type="gramStart"/>
      <w:r w:rsidRPr="00C92372">
        <w:rPr>
          <w:rFonts w:asciiTheme="minorHAnsi" w:hAnsiTheme="minorHAnsi" w:cstheme="minorHAnsi"/>
          <w:sz w:val="24"/>
          <w:szCs w:val="24"/>
          <w:lang w:val="fr-FR"/>
        </w:rPr>
        <w:t>sont</w:t>
      </w:r>
      <w:proofErr w:type="gramEnd"/>
      <w:r w:rsidRPr="00C92372">
        <w:rPr>
          <w:rFonts w:asciiTheme="minorHAnsi" w:hAnsiTheme="minorHAnsi" w:cstheme="minorHAnsi"/>
          <w:sz w:val="24"/>
          <w:szCs w:val="24"/>
          <w:lang w:val="fr-FR"/>
        </w:rPr>
        <w:t xml:space="preserve"> parrainés par des institutions gouvernementales/non gouvernementales et/ou des universités pour travailler dans des domaines spécifiques intéressant à la fois l'OIM et le parrain.</w:t>
      </w:r>
    </w:p>
    <w:p w14:paraId="0B409EE1" w14:textId="77777777"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proofErr w:type="gramStart"/>
      <w:r w:rsidRPr="00C92372">
        <w:rPr>
          <w:rFonts w:asciiTheme="minorHAnsi" w:hAnsiTheme="minorHAnsi" w:cstheme="minorHAnsi"/>
          <w:sz w:val="24"/>
          <w:szCs w:val="24"/>
          <w:lang w:val="fr-FR"/>
        </w:rPr>
        <w:t>sont</w:t>
      </w:r>
      <w:proofErr w:type="gramEnd"/>
      <w:r w:rsidRPr="00C92372">
        <w:rPr>
          <w:rFonts w:asciiTheme="minorHAnsi" w:hAnsiTheme="minorHAnsi" w:cstheme="minorHAnsi"/>
          <w:sz w:val="24"/>
          <w:szCs w:val="24"/>
          <w:lang w:val="fr-FR"/>
        </w:rPr>
        <w:t xml:space="preserve"> soit des étudiants approchant de la fin de leurs études et préparant une thèse, soit des diplômés récents, qui ont moins de deux ans d'expérience professionnelle pertinente.</w:t>
      </w:r>
    </w:p>
    <w:p w14:paraId="4A9AC3A3" w14:textId="77777777"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proofErr w:type="gramStart"/>
      <w:r w:rsidRPr="00C92372">
        <w:rPr>
          <w:rFonts w:asciiTheme="minorHAnsi" w:hAnsiTheme="minorHAnsi" w:cstheme="minorHAnsi"/>
          <w:sz w:val="24"/>
          <w:szCs w:val="24"/>
          <w:lang w:val="fr-FR"/>
        </w:rPr>
        <w:t>sont</w:t>
      </w:r>
      <w:proofErr w:type="gramEnd"/>
      <w:r w:rsidRPr="00C92372">
        <w:rPr>
          <w:rFonts w:asciiTheme="minorHAnsi" w:hAnsiTheme="minorHAnsi" w:cstheme="minorHAnsi"/>
          <w:sz w:val="24"/>
          <w:szCs w:val="24"/>
          <w:lang w:val="fr-FR"/>
        </w:rPr>
        <w:t xml:space="preserve"> âgés de 20 à 36 ans.</w:t>
      </w:r>
    </w:p>
    <w:p w14:paraId="51675EB9" w14:textId="01EC7286"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r w:rsidRPr="00C92372">
        <w:rPr>
          <w:rFonts w:asciiTheme="minorHAnsi" w:hAnsiTheme="minorHAnsi" w:cstheme="minorHAnsi"/>
          <w:sz w:val="24"/>
          <w:szCs w:val="24"/>
          <w:lang w:val="fr-FR"/>
        </w:rPr>
        <w:lastRenderedPageBreak/>
        <w:t xml:space="preserve"> Seuls les candidats présélectionnés seront contactés, et les demandes de renseignements supplémentaires ne seront traitées que si le candidat est présélectionné.</w:t>
      </w:r>
    </w:p>
    <w:p w14:paraId="14E7B866" w14:textId="77777777" w:rsidR="00642C48" w:rsidRPr="00C92372" w:rsidRDefault="00642C48" w:rsidP="00C92372">
      <w:pPr>
        <w:pStyle w:val="Paragraphedeliste"/>
        <w:numPr>
          <w:ilvl w:val="0"/>
          <w:numId w:val="26"/>
        </w:numPr>
        <w:spacing w:before="240" w:after="0" w:line="276" w:lineRule="auto"/>
        <w:ind w:right="389"/>
        <w:contextualSpacing w:val="0"/>
        <w:rPr>
          <w:rFonts w:asciiTheme="minorHAnsi" w:hAnsiTheme="minorHAnsi" w:cstheme="minorHAnsi"/>
          <w:sz w:val="24"/>
          <w:szCs w:val="24"/>
          <w:lang w:val="fr-FR"/>
        </w:rPr>
      </w:pPr>
      <w:r w:rsidRPr="00C92372">
        <w:rPr>
          <w:rFonts w:asciiTheme="minorHAnsi" w:hAnsiTheme="minorHAnsi" w:cstheme="minorHAnsi"/>
          <w:sz w:val="24"/>
          <w:szCs w:val="24"/>
          <w:lang w:val="fr-FR"/>
        </w:rPr>
        <w:t>En fonction de l'expérience et du lieu, l'OIM fournit une petite allocation mensuelle pour aider à compenser les coûts.</w:t>
      </w:r>
    </w:p>
    <w:p w14:paraId="67F3B1BC" w14:textId="22322646" w:rsidR="00B04046" w:rsidRPr="0042078E" w:rsidRDefault="00A4602D" w:rsidP="00642C48">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Autres :</w:t>
      </w:r>
    </w:p>
    <w:p w14:paraId="439A2609" w14:textId="77777777" w:rsidR="002A70F8" w:rsidRPr="00A4602D" w:rsidRDefault="002A70F8" w:rsidP="00A4602D">
      <w:pPr>
        <w:spacing w:after="0" w:line="360" w:lineRule="auto"/>
        <w:jc w:val="both"/>
        <w:rPr>
          <w:rFonts w:cstheme="minorHAnsi"/>
          <w:sz w:val="24"/>
          <w:szCs w:val="24"/>
        </w:rPr>
      </w:pPr>
      <w:bookmarkStart w:id="2" w:name="How_to_apply:"/>
      <w:bookmarkEnd w:id="2"/>
      <w:r w:rsidRPr="00A4602D">
        <w:rPr>
          <w:rFonts w:cstheme="minorHAnsi"/>
          <w:sz w:val="24"/>
          <w:szCs w:val="24"/>
        </w:rPr>
        <w:t>La nomination est soumise à la confirmation du financement.</w:t>
      </w:r>
    </w:p>
    <w:p w14:paraId="487F4E38" w14:textId="77777777" w:rsidR="002A70F8" w:rsidRPr="00A4602D" w:rsidRDefault="002A70F8" w:rsidP="00A4602D">
      <w:pPr>
        <w:spacing w:after="0" w:line="360" w:lineRule="auto"/>
        <w:jc w:val="both"/>
        <w:rPr>
          <w:rFonts w:cstheme="minorHAnsi"/>
          <w:sz w:val="24"/>
          <w:szCs w:val="24"/>
        </w:rPr>
      </w:pPr>
      <w:r w:rsidRPr="00A4602D">
        <w:rPr>
          <w:rFonts w:cstheme="minorHAnsi"/>
          <w:sz w:val="24"/>
          <w:szCs w:val="24"/>
        </w:rPr>
        <w:t>La nomination sera soumise à la certification que le candidat est médicalement apte à la nomination, à toute exigence en matière de résidence ou de visa, et aux habilitations de sécurité.</w:t>
      </w:r>
    </w:p>
    <w:p w14:paraId="44A643CD" w14:textId="1053FA3A" w:rsidR="00C87A28" w:rsidRPr="00A4602D" w:rsidRDefault="002A70F8" w:rsidP="00A4602D">
      <w:pPr>
        <w:pStyle w:val="NormalWeb"/>
        <w:spacing w:line="360" w:lineRule="auto"/>
        <w:jc w:val="both"/>
        <w:rPr>
          <w:rFonts w:asciiTheme="minorHAnsi" w:eastAsiaTheme="majorEastAsia" w:hAnsiTheme="minorHAnsi" w:cstheme="minorHAnsi"/>
          <w:iCs/>
          <w:color w:val="2F5496" w:themeColor="accent1" w:themeShade="BF"/>
          <w:lang w:eastAsia="es-MX"/>
        </w:rPr>
      </w:pPr>
      <w:r w:rsidRPr="00A4602D">
        <w:rPr>
          <w:rFonts w:asciiTheme="minorHAnsi" w:hAnsiTheme="minorHAnsi" w:cstheme="minorHAnsi"/>
        </w:rPr>
        <w:t>Aucune demande tardive ne sera acceptée.</w:t>
      </w:r>
    </w:p>
    <w:p w14:paraId="2FB5393A" w14:textId="4CA88605" w:rsidR="00DD479F" w:rsidRPr="0042078E" w:rsidRDefault="002E6845" w:rsidP="00BC238C">
      <w:pPr>
        <w:pStyle w:val="NormalWeb"/>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 xml:space="preserve">Comment </w:t>
      </w:r>
      <w:r w:rsidR="001B0BC5" w:rsidRPr="0042078E">
        <w:rPr>
          <w:rFonts w:asciiTheme="minorHAnsi" w:eastAsiaTheme="majorEastAsia" w:hAnsiTheme="minorHAnsi" w:cstheme="minorHAnsi"/>
          <w:b/>
          <w:bCs/>
          <w:iCs/>
          <w:color w:val="2F5496" w:themeColor="accent1" w:themeShade="BF"/>
          <w:lang w:eastAsia="es-MX"/>
        </w:rPr>
        <w:t>Postuler :</w:t>
      </w:r>
    </w:p>
    <w:p w14:paraId="4C416464" w14:textId="58FDB316" w:rsidR="0042078E" w:rsidRDefault="0042078E" w:rsidP="001B0BC5">
      <w:pPr>
        <w:spacing w:line="276" w:lineRule="auto"/>
        <w:jc w:val="both"/>
        <w:rPr>
          <w:rFonts w:cstheme="minorHAnsi"/>
          <w:sz w:val="24"/>
          <w:szCs w:val="24"/>
        </w:rPr>
      </w:pPr>
      <w:r w:rsidRPr="0042078E">
        <w:rPr>
          <w:rFonts w:cstheme="minorHAnsi"/>
          <w:sz w:val="24"/>
          <w:szCs w:val="24"/>
        </w:rPr>
        <w:t>Les candidats intéressés sont invités à envoyer leur C</w:t>
      </w:r>
      <w:r>
        <w:rPr>
          <w:rFonts w:cstheme="minorHAnsi"/>
          <w:sz w:val="24"/>
          <w:szCs w:val="24"/>
        </w:rPr>
        <w:t xml:space="preserve">urriculum </w:t>
      </w:r>
      <w:r w:rsidRPr="0042078E">
        <w:rPr>
          <w:rFonts w:cstheme="minorHAnsi"/>
          <w:sz w:val="24"/>
          <w:szCs w:val="24"/>
        </w:rPr>
        <w:t>V</w:t>
      </w:r>
      <w:r>
        <w:rPr>
          <w:rFonts w:cstheme="minorHAnsi"/>
          <w:sz w:val="24"/>
          <w:szCs w:val="24"/>
        </w:rPr>
        <w:t>itae (CV)</w:t>
      </w:r>
      <w:r w:rsidRPr="0042078E">
        <w:rPr>
          <w:rFonts w:cstheme="minorHAnsi"/>
          <w:sz w:val="24"/>
          <w:szCs w:val="24"/>
        </w:rPr>
        <w:t xml:space="preserve"> et leur lettre de motivation à </w:t>
      </w:r>
      <w:hyperlink r:id="rId13" w:history="1">
        <w:r w:rsidR="001B0BC5" w:rsidRPr="001B0BC5">
          <w:rPr>
            <w:rStyle w:val="Lienhypertexte"/>
            <w:rFonts w:cstheme="minorHAnsi"/>
            <w:b/>
            <w:bCs/>
            <w:sz w:val="24"/>
            <w:szCs w:val="24"/>
          </w:rPr>
          <w:t>togovacancies@iom.int</w:t>
        </w:r>
      </w:hyperlink>
      <w:r w:rsidR="001B0BC5">
        <w:rPr>
          <w:rFonts w:cstheme="minorHAnsi"/>
          <w:sz w:val="24"/>
          <w:szCs w:val="24"/>
        </w:rPr>
        <w:t xml:space="preserve"> </w:t>
      </w:r>
      <w:r w:rsidRPr="0042078E">
        <w:rPr>
          <w:rFonts w:cstheme="minorHAnsi"/>
          <w:sz w:val="24"/>
          <w:szCs w:val="24"/>
        </w:rPr>
        <w:t xml:space="preserve">au plus tard le </w:t>
      </w:r>
      <w:r w:rsidR="001B0BC5">
        <w:rPr>
          <w:rFonts w:cstheme="minorHAnsi"/>
          <w:b/>
          <w:bCs/>
          <w:color w:val="FF0000"/>
          <w:sz w:val="24"/>
          <w:szCs w:val="24"/>
          <w:highlight w:val="yellow"/>
        </w:rPr>
        <w:t>Vendredi 03 février</w:t>
      </w:r>
      <w:r w:rsidRPr="0042078E">
        <w:rPr>
          <w:rFonts w:cstheme="minorHAnsi"/>
          <w:b/>
          <w:bCs/>
          <w:color w:val="FF0000"/>
          <w:sz w:val="24"/>
          <w:szCs w:val="24"/>
          <w:highlight w:val="yellow"/>
        </w:rPr>
        <w:t xml:space="preserve"> 2023</w:t>
      </w:r>
      <w:r w:rsidRPr="0042078E">
        <w:rPr>
          <w:rFonts w:cstheme="minorHAnsi"/>
          <w:color w:val="FF0000"/>
          <w:sz w:val="24"/>
          <w:szCs w:val="24"/>
        </w:rPr>
        <w:t xml:space="preserve"> </w:t>
      </w:r>
      <w:r w:rsidRPr="0042078E">
        <w:rPr>
          <w:rFonts w:cstheme="minorHAnsi"/>
          <w:sz w:val="24"/>
          <w:szCs w:val="24"/>
        </w:rPr>
        <w:t xml:space="preserve">en indiquant </w:t>
      </w:r>
      <w:r w:rsidRPr="0042078E">
        <w:rPr>
          <w:rFonts w:cstheme="minorHAnsi"/>
          <w:b/>
          <w:bCs/>
          <w:sz w:val="24"/>
          <w:szCs w:val="24"/>
        </w:rPr>
        <w:t>"</w:t>
      </w:r>
      <w:r w:rsidR="001B0BC5">
        <w:rPr>
          <w:rFonts w:cstheme="minorHAnsi"/>
          <w:b/>
          <w:bCs/>
          <w:sz w:val="24"/>
          <w:szCs w:val="24"/>
        </w:rPr>
        <w:t>Stagiaire Communication et Visibilité</w:t>
      </w:r>
      <w:r w:rsidRPr="0042078E">
        <w:rPr>
          <w:rFonts w:cstheme="minorHAnsi"/>
          <w:b/>
          <w:bCs/>
          <w:sz w:val="24"/>
          <w:szCs w:val="24"/>
        </w:rPr>
        <w:t>"</w:t>
      </w:r>
      <w:r w:rsidRPr="0042078E">
        <w:rPr>
          <w:rFonts w:cstheme="minorHAnsi"/>
          <w:sz w:val="24"/>
          <w:szCs w:val="24"/>
        </w:rPr>
        <w:t xml:space="preserve"> dans l'objet du </w:t>
      </w:r>
      <w:r>
        <w:rPr>
          <w:rFonts w:cstheme="minorHAnsi"/>
          <w:sz w:val="24"/>
          <w:szCs w:val="24"/>
        </w:rPr>
        <w:t>mail</w:t>
      </w:r>
      <w:r w:rsidRPr="0042078E">
        <w:rPr>
          <w:rFonts w:cstheme="minorHAnsi"/>
          <w:sz w:val="24"/>
          <w:szCs w:val="24"/>
        </w:rPr>
        <w:t xml:space="preserve">.  </w:t>
      </w:r>
    </w:p>
    <w:p w14:paraId="0DFC648C" w14:textId="607E91B2" w:rsidR="00A4602D" w:rsidRDefault="002E6845" w:rsidP="001B0BC5">
      <w:pPr>
        <w:spacing w:line="276" w:lineRule="auto"/>
        <w:jc w:val="both"/>
        <w:rPr>
          <w:rFonts w:cstheme="minorHAnsi"/>
          <w:sz w:val="24"/>
          <w:szCs w:val="24"/>
        </w:rPr>
      </w:pPr>
      <w:r w:rsidRPr="002E6845">
        <w:rPr>
          <w:rFonts w:cstheme="minorHAnsi"/>
          <w:sz w:val="24"/>
          <w:szCs w:val="24"/>
        </w:rPr>
        <w:t>Seul</w:t>
      </w:r>
      <w:r>
        <w:rPr>
          <w:rFonts w:cstheme="minorHAnsi"/>
          <w:sz w:val="24"/>
          <w:szCs w:val="24"/>
        </w:rPr>
        <w:t xml:space="preserve"> (e)</w:t>
      </w:r>
      <w:r w:rsidRPr="002E6845">
        <w:rPr>
          <w:rFonts w:cstheme="minorHAnsi"/>
          <w:sz w:val="24"/>
          <w:szCs w:val="24"/>
        </w:rPr>
        <w:t>s les candidat</w:t>
      </w:r>
      <w:r>
        <w:rPr>
          <w:rFonts w:cstheme="minorHAnsi"/>
          <w:sz w:val="24"/>
          <w:szCs w:val="24"/>
        </w:rPr>
        <w:t>(e)</w:t>
      </w:r>
      <w:r w:rsidRPr="002E6845">
        <w:rPr>
          <w:rFonts w:cstheme="minorHAnsi"/>
          <w:sz w:val="24"/>
          <w:szCs w:val="24"/>
        </w:rPr>
        <w:t>s présélectionné</w:t>
      </w:r>
      <w:r>
        <w:rPr>
          <w:rFonts w:cstheme="minorHAnsi"/>
          <w:sz w:val="24"/>
          <w:szCs w:val="24"/>
        </w:rPr>
        <w:t>(e)</w:t>
      </w:r>
      <w:r w:rsidRPr="002E6845">
        <w:rPr>
          <w:rFonts w:cstheme="minorHAnsi"/>
          <w:sz w:val="24"/>
          <w:szCs w:val="24"/>
        </w:rPr>
        <w:t>s seront contacté</w:t>
      </w:r>
      <w:r>
        <w:rPr>
          <w:rFonts w:cstheme="minorHAnsi"/>
          <w:sz w:val="24"/>
          <w:szCs w:val="24"/>
        </w:rPr>
        <w:t>(e)</w:t>
      </w:r>
      <w:r w:rsidRPr="002E6845">
        <w:rPr>
          <w:rFonts w:cstheme="minorHAnsi"/>
          <w:sz w:val="24"/>
          <w:szCs w:val="24"/>
        </w:rPr>
        <w:t>s</w:t>
      </w:r>
      <w:r w:rsidR="00BE689E" w:rsidRPr="00BC238C">
        <w:rPr>
          <w:rFonts w:cstheme="minorHAnsi"/>
          <w:sz w:val="24"/>
          <w:szCs w:val="24"/>
        </w:rPr>
        <w:t>. </w:t>
      </w:r>
    </w:p>
    <w:p w14:paraId="3684F716" w14:textId="0D42BFEE" w:rsidR="002C7278" w:rsidRPr="0042078E" w:rsidRDefault="000B315C" w:rsidP="003F0511">
      <w:pPr>
        <w:pStyle w:val="NormalWeb"/>
        <w:spacing w:line="360" w:lineRule="auto"/>
        <w:rPr>
          <w:rFonts w:asciiTheme="minorHAnsi" w:eastAsiaTheme="majorEastAsia" w:hAnsiTheme="minorHAnsi" w:cstheme="minorHAnsi"/>
          <w:b/>
          <w:bCs/>
          <w:iCs/>
          <w:color w:val="2F5496" w:themeColor="accent1" w:themeShade="BF"/>
          <w:lang w:eastAsia="es-MX"/>
        </w:rPr>
      </w:pPr>
      <w:r w:rsidRPr="0042078E">
        <w:rPr>
          <w:rFonts w:asciiTheme="minorHAnsi" w:eastAsiaTheme="majorEastAsia" w:hAnsiTheme="minorHAnsi" w:cstheme="minorHAnsi"/>
          <w:b/>
          <w:bCs/>
          <w:iCs/>
          <w:color w:val="2F5496" w:themeColor="accent1" w:themeShade="BF"/>
          <w:lang w:eastAsia="es-MX"/>
        </w:rPr>
        <w:t>Période</w:t>
      </w:r>
      <w:r w:rsidR="00380439" w:rsidRPr="0042078E">
        <w:rPr>
          <w:rFonts w:asciiTheme="minorHAnsi" w:eastAsiaTheme="majorEastAsia" w:hAnsiTheme="minorHAnsi" w:cstheme="minorHAnsi"/>
          <w:b/>
          <w:bCs/>
          <w:iCs/>
          <w:color w:val="2F5496" w:themeColor="accent1" w:themeShade="BF"/>
          <w:lang w:eastAsia="es-MX"/>
        </w:rPr>
        <w:t xml:space="preserve"> de </w:t>
      </w:r>
      <w:r w:rsidR="001B0BC5" w:rsidRPr="0042078E">
        <w:rPr>
          <w:rFonts w:asciiTheme="minorHAnsi" w:eastAsiaTheme="majorEastAsia" w:hAnsiTheme="minorHAnsi" w:cstheme="minorHAnsi"/>
          <w:b/>
          <w:bCs/>
          <w:iCs/>
          <w:color w:val="2F5496" w:themeColor="accent1" w:themeShade="BF"/>
          <w:lang w:eastAsia="es-MX"/>
        </w:rPr>
        <w:t>Publication :</w:t>
      </w:r>
    </w:p>
    <w:p w14:paraId="2607CCE7" w14:textId="57DD4B93" w:rsidR="002C7278" w:rsidRPr="000A4F07" w:rsidRDefault="000A4F07" w:rsidP="00A4602D">
      <w:pPr>
        <w:pStyle w:val="Corpsdetexte"/>
        <w:spacing w:before="222" w:after="240" w:line="360" w:lineRule="auto"/>
        <w:ind w:left="215" w:right="468"/>
        <w:jc w:val="both"/>
        <w:rPr>
          <w:rFonts w:asciiTheme="minorHAnsi" w:hAnsiTheme="minorHAnsi" w:cstheme="minorHAnsi"/>
          <w:b/>
          <w:bCs/>
          <w:sz w:val="24"/>
          <w:szCs w:val="24"/>
        </w:rPr>
      </w:pPr>
      <w:r w:rsidRPr="000A4F07">
        <w:rPr>
          <w:rFonts w:asciiTheme="minorHAnsi" w:hAnsiTheme="minorHAnsi" w:cstheme="minorHAnsi"/>
          <w:b/>
          <w:bCs/>
          <w:sz w:val="24"/>
          <w:szCs w:val="24"/>
        </w:rPr>
        <w:t>Du</w:t>
      </w:r>
      <w:r w:rsidR="002C7278" w:rsidRPr="000A4F07">
        <w:rPr>
          <w:rFonts w:asciiTheme="minorHAnsi" w:hAnsiTheme="minorHAnsi" w:cstheme="minorHAnsi"/>
          <w:b/>
          <w:bCs/>
          <w:sz w:val="24"/>
          <w:szCs w:val="24"/>
        </w:rPr>
        <w:t xml:space="preserve"> </w:t>
      </w:r>
      <w:r w:rsidRPr="000A4F07">
        <w:rPr>
          <w:rFonts w:asciiTheme="minorHAnsi" w:hAnsiTheme="minorHAnsi" w:cstheme="minorHAnsi"/>
          <w:b/>
          <w:bCs/>
          <w:sz w:val="24"/>
          <w:szCs w:val="24"/>
        </w:rPr>
        <w:t>26</w:t>
      </w:r>
      <w:r w:rsidR="002C7278" w:rsidRPr="000A4F07">
        <w:rPr>
          <w:rFonts w:asciiTheme="minorHAnsi" w:hAnsiTheme="minorHAnsi" w:cstheme="minorHAnsi"/>
          <w:b/>
          <w:bCs/>
          <w:sz w:val="24"/>
          <w:szCs w:val="24"/>
        </w:rPr>
        <w:t>.</w:t>
      </w:r>
      <w:r w:rsidR="00695592">
        <w:rPr>
          <w:rFonts w:asciiTheme="minorHAnsi" w:hAnsiTheme="minorHAnsi" w:cstheme="minorHAnsi"/>
          <w:b/>
          <w:bCs/>
          <w:sz w:val="24"/>
          <w:szCs w:val="24"/>
        </w:rPr>
        <w:t>01</w:t>
      </w:r>
      <w:r w:rsidR="002C7278" w:rsidRPr="000A4F07">
        <w:rPr>
          <w:rFonts w:asciiTheme="minorHAnsi" w:hAnsiTheme="minorHAnsi" w:cstheme="minorHAnsi"/>
          <w:b/>
          <w:bCs/>
          <w:sz w:val="24"/>
          <w:szCs w:val="24"/>
        </w:rPr>
        <w:t>.202</w:t>
      </w:r>
      <w:r w:rsidRPr="000A4F07">
        <w:rPr>
          <w:rFonts w:asciiTheme="minorHAnsi" w:hAnsiTheme="minorHAnsi" w:cstheme="minorHAnsi"/>
          <w:b/>
          <w:bCs/>
          <w:sz w:val="24"/>
          <w:szCs w:val="24"/>
        </w:rPr>
        <w:t>3</w:t>
      </w:r>
      <w:r w:rsidR="002C7278" w:rsidRPr="000A4F07">
        <w:rPr>
          <w:rFonts w:asciiTheme="minorHAnsi" w:hAnsiTheme="minorHAnsi" w:cstheme="minorHAnsi"/>
          <w:b/>
          <w:bCs/>
          <w:sz w:val="24"/>
          <w:szCs w:val="24"/>
        </w:rPr>
        <w:t xml:space="preserve"> </w:t>
      </w:r>
      <w:r w:rsidR="00983EFA" w:rsidRPr="000A4F07">
        <w:rPr>
          <w:rFonts w:asciiTheme="minorHAnsi" w:hAnsiTheme="minorHAnsi" w:cstheme="minorHAnsi"/>
          <w:b/>
          <w:bCs/>
          <w:sz w:val="24"/>
          <w:szCs w:val="24"/>
        </w:rPr>
        <w:t>à</w:t>
      </w:r>
      <w:r w:rsidR="002C7278" w:rsidRPr="000A4F07">
        <w:rPr>
          <w:rFonts w:asciiTheme="minorHAnsi" w:hAnsiTheme="minorHAnsi" w:cstheme="minorHAnsi"/>
          <w:b/>
          <w:bCs/>
          <w:sz w:val="24"/>
          <w:szCs w:val="24"/>
        </w:rPr>
        <w:t xml:space="preserve"> </w:t>
      </w:r>
      <w:r w:rsidRPr="000A4F07">
        <w:rPr>
          <w:rFonts w:asciiTheme="minorHAnsi" w:hAnsiTheme="minorHAnsi" w:cstheme="minorHAnsi"/>
          <w:b/>
          <w:bCs/>
          <w:sz w:val="24"/>
          <w:szCs w:val="24"/>
        </w:rPr>
        <w:t>03</w:t>
      </w:r>
      <w:r w:rsidR="002C7278" w:rsidRPr="000A4F07">
        <w:rPr>
          <w:rFonts w:asciiTheme="minorHAnsi" w:hAnsiTheme="minorHAnsi" w:cstheme="minorHAnsi"/>
          <w:b/>
          <w:bCs/>
          <w:sz w:val="24"/>
          <w:szCs w:val="24"/>
        </w:rPr>
        <w:t>.</w:t>
      </w:r>
      <w:r w:rsidRPr="000A4F07">
        <w:rPr>
          <w:rFonts w:asciiTheme="minorHAnsi" w:hAnsiTheme="minorHAnsi" w:cstheme="minorHAnsi"/>
          <w:b/>
          <w:bCs/>
          <w:sz w:val="24"/>
          <w:szCs w:val="24"/>
        </w:rPr>
        <w:t>02</w:t>
      </w:r>
      <w:r w:rsidR="002C7278" w:rsidRPr="000A4F07">
        <w:rPr>
          <w:rFonts w:asciiTheme="minorHAnsi" w:hAnsiTheme="minorHAnsi" w:cstheme="minorHAnsi"/>
          <w:b/>
          <w:bCs/>
          <w:sz w:val="24"/>
          <w:szCs w:val="24"/>
        </w:rPr>
        <w:t>.202</w:t>
      </w:r>
      <w:r w:rsidRPr="000A4F07">
        <w:rPr>
          <w:rFonts w:asciiTheme="minorHAnsi" w:hAnsiTheme="minorHAnsi" w:cstheme="minorHAnsi"/>
          <w:b/>
          <w:bCs/>
          <w:sz w:val="24"/>
          <w:szCs w:val="24"/>
        </w:rPr>
        <w:t>3</w:t>
      </w:r>
    </w:p>
    <w:p w14:paraId="1A3EB1D4" w14:textId="4E883618" w:rsidR="002C7278" w:rsidRPr="0042078E" w:rsidRDefault="00380439" w:rsidP="0042078E">
      <w:pPr>
        <w:pStyle w:val="NormalWeb"/>
        <w:rPr>
          <w:rFonts w:asciiTheme="minorHAnsi" w:eastAsiaTheme="majorEastAsia" w:hAnsiTheme="minorHAnsi" w:cstheme="minorHAnsi"/>
          <w:b/>
          <w:bCs/>
          <w:iCs/>
          <w:color w:val="2F5496" w:themeColor="accent1" w:themeShade="BF"/>
          <w:lang w:eastAsia="es-MX"/>
        </w:rPr>
      </w:pPr>
      <w:bookmarkStart w:id="3" w:name="No_Fees:"/>
      <w:bookmarkEnd w:id="3"/>
      <w:r w:rsidRPr="0042078E">
        <w:rPr>
          <w:rFonts w:asciiTheme="minorHAnsi" w:eastAsiaTheme="majorEastAsia" w:hAnsiTheme="minorHAnsi" w:cstheme="minorHAnsi"/>
          <w:b/>
          <w:bCs/>
          <w:iCs/>
          <w:color w:val="2F5496" w:themeColor="accent1" w:themeShade="BF"/>
          <w:lang w:eastAsia="es-MX"/>
        </w:rPr>
        <w:t xml:space="preserve">Pas de </w:t>
      </w:r>
      <w:r w:rsidR="001B0BC5" w:rsidRPr="0042078E">
        <w:rPr>
          <w:rFonts w:asciiTheme="minorHAnsi" w:eastAsiaTheme="majorEastAsia" w:hAnsiTheme="minorHAnsi" w:cstheme="minorHAnsi"/>
          <w:b/>
          <w:bCs/>
          <w:iCs/>
          <w:color w:val="2F5496" w:themeColor="accent1" w:themeShade="BF"/>
          <w:lang w:eastAsia="es-MX"/>
        </w:rPr>
        <w:t>Frais :</w:t>
      </w:r>
    </w:p>
    <w:p w14:paraId="098EEFD9" w14:textId="013A974F" w:rsidR="00D71696" w:rsidRPr="00810807" w:rsidRDefault="00983EFA" w:rsidP="001B0BC5">
      <w:pPr>
        <w:pStyle w:val="NormalWeb"/>
        <w:spacing w:line="276" w:lineRule="auto"/>
        <w:jc w:val="both"/>
        <w:rPr>
          <w:rFonts w:cstheme="minorHAnsi"/>
        </w:rPr>
      </w:pPr>
      <w:r w:rsidRPr="00983EFA">
        <w:rPr>
          <w:rFonts w:asciiTheme="minorHAnsi" w:hAnsiTheme="minorHAnsi" w:cstheme="minorHAnsi"/>
          <w:color w:val="000000"/>
          <w:lang w:val="en-US" w:eastAsia="en-US"/>
        </w:rPr>
        <w:t xml:space="preserve">L'OIM ne </w:t>
      </w:r>
      <w:proofErr w:type="spellStart"/>
      <w:r w:rsidRPr="00983EFA">
        <w:rPr>
          <w:rFonts w:asciiTheme="minorHAnsi" w:hAnsiTheme="minorHAnsi" w:cstheme="minorHAnsi"/>
          <w:color w:val="000000"/>
          <w:lang w:val="en-US" w:eastAsia="en-US"/>
        </w:rPr>
        <w:t>demande</w:t>
      </w:r>
      <w:proofErr w:type="spellEnd"/>
      <w:r w:rsidRPr="00983EFA">
        <w:rPr>
          <w:rFonts w:asciiTheme="minorHAnsi" w:hAnsiTheme="minorHAnsi" w:cstheme="minorHAnsi"/>
          <w:color w:val="000000"/>
          <w:lang w:val="en-US" w:eastAsia="en-US"/>
        </w:rPr>
        <w:t xml:space="preserve"> pas de frais à </w:t>
      </w:r>
      <w:proofErr w:type="spellStart"/>
      <w:r w:rsidRPr="00983EFA">
        <w:rPr>
          <w:rFonts w:asciiTheme="minorHAnsi" w:hAnsiTheme="minorHAnsi" w:cstheme="minorHAnsi"/>
          <w:color w:val="000000"/>
          <w:lang w:val="en-US" w:eastAsia="en-US"/>
        </w:rPr>
        <w:t>quelque</w:t>
      </w:r>
      <w:proofErr w:type="spellEnd"/>
      <w:r w:rsidRPr="00983EFA">
        <w:rPr>
          <w:rFonts w:asciiTheme="minorHAnsi" w:hAnsiTheme="minorHAnsi" w:cstheme="minorHAnsi"/>
          <w:color w:val="000000"/>
          <w:lang w:val="en-US" w:eastAsia="en-US"/>
        </w:rPr>
        <w:t xml:space="preserve"> étape que </w:t>
      </w:r>
      <w:proofErr w:type="spellStart"/>
      <w:r w:rsidRPr="00983EFA">
        <w:rPr>
          <w:rFonts w:asciiTheme="minorHAnsi" w:hAnsiTheme="minorHAnsi" w:cstheme="minorHAnsi"/>
          <w:color w:val="000000"/>
          <w:lang w:val="en-US" w:eastAsia="en-US"/>
        </w:rPr>
        <w:t>ce</w:t>
      </w:r>
      <w:proofErr w:type="spellEnd"/>
      <w:r w:rsidRPr="00983EFA">
        <w:rPr>
          <w:rFonts w:asciiTheme="minorHAnsi" w:hAnsiTheme="minorHAnsi" w:cstheme="minorHAnsi"/>
          <w:color w:val="000000"/>
          <w:lang w:val="en-US" w:eastAsia="en-US"/>
        </w:rPr>
        <w:t xml:space="preserve"> </w:t>
      </w:r>
      <w:proofErr w:type="spellStart"/>
      <w:r w:rsidRPr="00983EFA">
        <w:rPr>
          <w:rFonts w:asciiTheme="minorHAnsi" w:hAnsiTheme="minorHAnsi" w:cstheme="minorHAnsi"/>
          <w:color w:val="000000"/>
          <w:lang w:val="en-US" w:eastAsia="en-US"/>
        </w:rPr>
        <w:t>soit</w:t>
      </w:r>
      <w:proofErr w:type="spellEnd"/>
      <w:r w:rsidRPr="00983EFA">
        <w:rPr>
          <w:rFonts w:asciiTheme="minorHAnsi" w:hAnsiTheme="minorHAnsi" w:cstheme="minorHAnsi"/>
          <w:color w:val="000000"/>
          <w:lang w:val="en-US" w:eastAsia="en-US"/>
        </w:rPr>
        <w:t xml:space="preserve"> de son </w:t>
      </w:r>
      <w:proofErr w:type="spellStart"/>
      <w:r w:rsidRPr="00983EFA">
        <w:rPr>
          <w:rFonts w:asciiTheme="minorHAnsi" w:hAnsiTheme="minorHAnsi" w:cstheme="minorHAnsi"/>
          <w:color w:val="000000"/>
          <w:lang w:val="en-US" w:eastAsia="en-US"/>
        </w:rPr>
        <w:t>processus</w:t>
      </w:r>
      <w:proofErr w:type="spellEnd"/>
      <w:r w:rsidRPr="00983EFA">
        <w:rPr>
          <w:rFonts w:asciiTheme="minorHAnsi" w:hAnsiTheme="minorHAnsi" w:cstheme="minorHAnsi"/>
          <w:color w:val="000000"/>
          <w:lang w:val="en-US" w:eastAsia="en-US"/>
        </w:rPr>
        <w:t xml:space="preserve"> de </w:t>
      </w:r>
      <w:proofErr w:type="spellStart"/>
      <w:r w:rsidRPr="00983EFA">
        <w:rPr>
          <w:rFonts w:asciiTheme="minorHAnsi" w:hAnsiTheme="minorHAnsi" w:cstheme="minorHAnsi"/>
          <w:color w:val="000000"/>
          <w:lang w:val="en-US" w:eastAsia="en-US"/>
        </w:rPr>
        <w:t>recrutement</w:t>
      </w:r>
      <w:proofErr w:type="spellEnd"/>
      <w:r w:rsidRPr="00983EFA">
        <w:rPr>
          <w:rFonts w:asciiTheme="minorHAnsi" w:hAnsiTheme="minorHAnsi" w:cstheme="minorHAnsi"/>
          <w:color w:val="000000"/>
          <w:lang w:val="en-US" w:eastAsia="en-US"/>
        </w:rPr>
        <w:t xml:space="preserve"> (frais de candidature, </w:t>
      </w:r>
      <w:proofErr w:type="spellStart"/>
      <w:r w:rsidRPr="00983EFA">
        <w:rPr>
          <w:rFonts w:asciiTheme="minorHAnsi" w:hAnsiTheme="minorHAnsi" w:cstheme="minorHAnsi"/>
          <w:color w:val="000000"/>
          <w:lang w:val="en-US" w:eastAsia="en-US"/>
        </w:rPr>
        <w:t>d'entretien</w:t>
      </w:r>
      <w:proofErr w:type="spellEnd"/>
      <w:r w:rsidRPr="00983EFA">
        <w:rPr>
          <w:rFonts w:asciiTheme="minorHAnsi" w:hAnsiTheme="minorHAnsi" w:cstheme="minorHAnsi"/>
          <w:color w:val="000000"/>
          <w:lang w:val="en-US" w:eastAsia="en-US"/>
        </w:rPr>
        <w:t xml:space="preserve">, de </w:t>
      </w:r>
      <w:proofErr w:type="spellStart"/>
      <w:r w:rsidRPr="00983EFA">
        <w:rPr>
          <w:rFonts w:asciiTheme="minorHAnsi" w:hAnsiTheme="minorHAnsi" w:cstheme="minorHAnsi"/>
          <w:color w:val="000000"/>
          <w:lang w:val="en-US" w:eastAsia="en-US"/>
        </w:rPr>
        <w:t>traitement</w:t>
      </w:r>
      <w:proofErr w:type="spellEnd"/>
      <w:r w:rsidRPr="00983EFA">
        <w:rPr>
          <w:rFonts w:asciiTheme="minorHAnsi" w:hAnsiTheme="minorHAnsi" w:cstheme="minorHAnsi"/>
          <w:color w:val="000000"/>
          <w:lang w:val="en-US" w:eastAsia="en-US"/>
        </w:rPr>
        <w:t xml:space="preserve">, de formation </w:t>
      </w:r>
      <w:proofErr w:type="spellStart"/>
      <w:r w:rsidRPr="00983EFA">
        <w:rPr>
          <w:rFonts w:asciiTheme="minorHAnsi" w:hAnsiTheme="minorHAnsi" w:cstheme="minorHAnsi"/>
          <w:color w:val="000000"/>
          <w:lang w:val="en-US" w:eastAsia="en-US"/>
        </w:rPr>
        <w:t>ou</w:t>
      </w:r>
      <w:proofErr w:type="spellEnd"/>
      <w:r w:rsidRPr="00983EFA">
        <w:rPr>
          <w:rFonts w:asciiTheme="minorHAnsi" w:hAnsiTheme="minorHAnsi" w:cstheme="minorHAnsi"/>
          <w:color w:val="000000"/>
          <w:lang w:val="en-US" w:eastAsia="en-US"/>
        </w:rPr>
        <w:t xml:space="preserve"> </w:t>
      </w:r>
      <w:proofErr w:type="spellStart"/>
      <w:r w:rsidRPr="00983EFA">
        <w:rPr>
          <w:rFonts w:asciiTheme="minorHAnsi" w:hAnsiTheme="minorHAnsi" w:cstheme="minorHAnsi"/>
          <w:color w:val="000000"/>
          <w:lang w:val="en-US" w:eastAsia="en-US"/>
        </w:rPr>
        <w:t>autres</w:t>
      </w:r>
      <w:proofErr w:type="spellEnd"/>
      <w:r w:rsidRPr="00983EFA">
        <w:rPr>
          <w:rFonts w:asciiTheme="minorHAnsi" w:hAnsiTheme="minorHAnsi" w:cstheme="minorHAnsi"/>
          <w:color w:val="000000"/>
          <w:lang w:val="en-US" w:eastAsia="en-US"/>
        </w:rPr>
        <w:t xml:space="preserve">). L'OIM ne </w:t>
      </w:r>
      <w:proofErr w:type="spellStart"/>
      <w:r w:rsidRPr="00983EFA">
        <w:rPr>
          <w:rFonts w:asciiTheme="minorHAnsi" w:hAnsiTheme="minorHAnsi" w:cstheme="minorHAnsi"/>
          <w:color w:val="000000"/>
          <w:lang w:val="en-US" w:eastAsia="en-US"/>
        </w:rPr>
        <w:t>demande</w:t>
      </w:r>
      <w:proofErr w:type="spellEnd"/>
      <w:r w:rsidRPr="00983EFA">
        <w:rPr>
          <w:rFonts w:asciiTheme="minorHAnsi" w:hAnsiTheme="minorHAnsi" w:cstheme="minorHAnsi"/>
          <w:color w:val="000000"/>
          <w:lang w:val="en-US" w:eastAsia="en-US"/>
        </w:rPr>
        <w:t xml:space="preserve"> </w:t>
      </w:r>
      <w:proofErr w:type="spellStart"/>
      <w:r w:rsidRPr="00983EFA">
        <w:rPr>
          <w:rFonts w:asciiTheme="minorHAnsi" w:hAnsiTheme="minorHAnsi" w:cstheme="minorHAnsi"/>
          <w:color w:val="000000"/>
          <w:lang w:val="en-US" w:eastAsia="en-US"/>
        </w:rPr>
        <w:t>aucune</w:t>
      </w:r>
      <w:proofErr w:type="spellEnd"/>
      <w:r w:rsidRPr="00983EFA">
        <w:rPr>
          <w:rFonts w:asciiTheme="minorHAnsi" w:hAnsiTheme="minorHAnsi" w:cstheme="minorHAnsi"/>
          <w:color w:val="000000"/>
          <w:lang w:val="en-US" w:eastAsia="en-US"/>
        </w:rPr>
        <w:t xml:space="preserve"> information relative aux </w:t>
      </w:r>
      <w:proofErr w:type="spellStart"/>
      <w:r w:rsidRPr="00983EFA">
        <w:rPr>
          <w:rFonts w:asciiTheme="minorHAnsi" w:hAnsiTheme="minorHAnsi" w:cstheme="minorHAnsi"/>
          <w:color w:val="000000"/>
          <w:lang w:val="en-US" w:eastAsia="en-US"/>
        </w:rPr>
        <w:t>comptes</w:t>
      </w:r>
      <w:proofErr w:type="spellEnd"/>
      <w:r w:rsidRPr="00983EFA">
        <w:rPr>
          <w:rFonts w:asciiTheme="minorHAnsi" w:hAnsiTheme="minorHAnsi" w:cstheme="minorHAnsi"/>
          <w:color w:val="000000"/>
          <w:lang w:val="en-US" w:eastAsia="en-US"/>
        </w:rPr>
        <w:t xml:space="preserve"> </w:t>
      </w:r>
      <w:proofErr w:type="spellStart"/>
      <w:r w:rsidRPr="00983EFA">
        <w:rPr>
          <w:rFonts w:asciiTheme="minorHAnsi" w:hAnsiTheme="minorHAnsi" w:cstheme="minorHAnsi"/>
          <w:color w:val="000000"/>
          <w:lang w:val="en-US" w:eastAsia="en-US"/>
        </w:rPr>
        <w:t>bancaires</w:t>
      </w:r>
      <w:proofErr w:type="spellEnd"/>
      <w:r w:rsidRPr="00983EFA">
        <w:rPr>
          <w:rFonts w:asciiTheme="minorHAnsi" w:hAnsiTheme="minorHAnsi" w:cstheme="minorHAnsi"/>
          <w:color w:val="000000"/>
          <w:lang w:val="en-US" w:eastAsia="en-US"/>
        </w:rPr>
        <w:t>.</w:t>
      </w:r>
    </w:p>
    <w:sectPr w:rsidR="00D71696" w:rsidRPr="00810807" w:rsidSect="0078125F">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2768" w14:textId="77777777" w:rsidR="0042287B" w:rsidRDefault="0042287B" w:rsidP="008F56C9">
      <w:pPr>
        <w:spacing w:after="0" w:line="240" w:lineRule="auto"/>
      </w:pPr>
      <w:r>
        <w:separator/>
      </w:r>
    </w:p>
  </w:endnote>
  <w:endnote w:type="continuationSeparator" w:id="0">
    <w:p w14:paraId="41A1B15B" w14:textId="77777777" w:rsidR="0042287B" w:rsidRDefault="0042287B" w:rsidP="008F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DE09" w14:textId="77777777" w:rsidR="002C7278" w:rsidRDefault="002C72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904380"/>
      <w:docPartObj>
        <w:docPartGallery w:val="Page Numbers (Bottom of Page)"/>
        <w:docPartUnique/>
      </w:docPartObj>
    </w:sdtPr>
    <w:sdtEndPr/>
    <w:sdtContent>
      <w:sdt>
        <w:sdtPr>
          <w:id w:val="-1769616900"/>
          <w:docPartObj>
            <w:docPartGallery w:val="Page Numbers (Top of Page)"/>
            <w:docPartUnique/>
          </w:docPartObj>
        </w:sdtPr>
        <w:sdtEndPr/>
        <w:sdtContent>
          <w:p w14:paraId="3F00DD0A" w14:textId="77777777" w:rsidR="002C7278" w:rsidRDefault="002C7278">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C9E5A" w14:textId="77777777" w:rsidR="002C7278" w:rsidRDefault="002C7278">
    <w:pPr>
      <w:pStyle w:val="Corpsdetex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5D31" w14:textId="77777777" w:rsidR="002C7278" w:rsidRDefault="002C72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06F" w14:textId="77777777" w:rsidR="0042287B" w:rsidRDefault="0042287B" w:rsidP="008F56C9">
      <w:pPr>
        <w:spacing w:after="0" w:line="240" w:lineRule="auto"/>
      </w:pPr>
      <w:r>
        <w:separator/>
      </w:r>
    </w:p>
  </w:footnote>
  <w:footnote w:type="continuationSeparator" w:id="0">
    <w:p w14:paraId="714D0993" w14:textId="77777777" w:rsidR="0042287B" w:rsidRDefault="0042287B" w:rsidP="008F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116" w14:textId="77777777" w:rsidR="002C7278" w:rsidRDefault="002C72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AC55" w14:textId="77777777" w:rsidR="002C7278" w:rsidRDefault="002C72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B2E5" w14:textId="77777777" w:rsidR="002C7278" w:rsidRDefault="002C72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865"/>
    <w:multiLevelType w:val="hybridMultilevel"/>
    <w:tmpl w:val="7770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4788"/>
    <w:multiLevelType w:val="hybridMultilevel"/>
    <w:tmpl w:val="5F967B8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F21C79"/>
    <w:multiLevelType w:val="hybridMultilevel"/>
    <w:tmpl w:val="1D5E27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01CA9"/>
    <w:multiLevelType w:val="hybridMultilevel"/>
    <w:tmpl w:val="5B52EA06"/>
    <w:lvl w:ilvl="0" w:tplc="0809000F">
      <w:start w:val="1"/>
      <w:numFmt w:val="decimal"/>
      <w:lvlText w:val="%1."/>
      <w:lvlJc w:val="left"/>
      <w:pPr>
        <w:ind w:left="-1443" w:hanging="360"/>
      </w:pPr>
    </w:lvl>
    <w:lvl w:ilvl="1" w:tplc="08090019" w:tentative="1">
      <w:start w:val="1"/>
      <w:numFmt w:val="lowerLetter"/>
      <w:lvlText w:val="%2."/>
      <w:lvlJc w:val="left"/>
      <w:pPr>
        <w:ind w:left="-723" w:hanging="360"/>
      </w:pPr>
    </w:lvl>
    <w:lvl w:ilvl="2" w:tplc="0809001B" w:tentative="1">
      <w:start w:val="1"/>
      <w:numFmt w:val="lowerRoman"/>
      <w:lvlText w:val="%3."/>
      <w:lvlJc w:val="right"/>
      <w:pPr>
        <w:ind w:left="-3" w:hanging="180"/>
      </w:pPr>
    </w:lvl>
    <w:lvl w:ilvl="3" w:tplc="0809000F" w:tentative="1">
      <w:start w:val="1"/>
      <w:numFmt w:val="decimal"/>
      <w:lvlText w:val="%4."/>
      <w:lvlJc w:val="left"/>
      <w:pPr>
        <w:ind w:left="717" w:hanging="360"/>
      </w:pPr>
    </w:lvl>
    <w:lvl w:ilvl="4" w:tplc="08090019" w:tentative="1">
      <w:start w:val="1"/>
      <w:numFmt w:val="lowerLetter"/>
      <w:lvlText w:val="%5."/>
      <w:lvlJc w:val="left"/>
      <w:pPr>
        <w:ind w:left="1437" w:hanging="360"/>
      </w:pPr>
    </w:lvl>
    <w:lvl w:ilvl="5" w:tplc="0809001B" w:tentative="1">
      <w:start w:val="1"/>
      <w:numFmt w:val="lowerRoman"/>
      <w:lvlText w:val="%6."/>
      <w:lvlJc w:val="right"/>
      <w:pPr>
        <w:ind w:left="2157" w:hanging="180"/>
      </w:pPr>
    </w:lvl>
    <w:lvl w:ilvl="6" w:tplc="0809000F" w:tentative="1">
      <w:start w:val="1"/>
      <w:numFmt w:val="decimal"/>
      <w:lvlText w:val="%7."/>
      <w:lvlJc w:val="left"/>
      <w:pPr>
        <w:ind w:left="2877" w:hanging="360"/>
      </w:pPr>
    </w:lvl>
    <w:lvl w:ilvl="7" w:tplc="08090019" w:tentative="1">
      <w:start w:val="1"/>
      <w:numFmt w:val="lowerLetter"/>
      <w:lvlText w:val="%8."/>
      <w:lvlJc w:val="left"/>
      <w:pPr>
        <w:ind w:left="3597" w:hanging="360"/>
      </w:pPr>
    </w:lvl>
    <w:lvl w:ilvl="8" w:tplc="0809001B" w:tentative="1">
      <w:start w:val="1"/>
      <w:numFmt w:val="lowerRoman"/>
      <w:lvlText w:val="%9."/>
      <w:lvlJc w:val="right"/>
      <w:pPr>
        <w:ind w:left="4317" w:hanging="180"/>
      </w:pPr>
    </w:lvl>
  </w:abstractNum>
  <w:abstractNum w:abstractNumId="4" w15:restartNumberingAfterBreak="0">
    <w:nsid w:val="13EB61FF"/>
    <w:multiLevelType w:val="hybridMultilevel"/>
    <w:tmpl w:val="C2442B3A"/>
    <w:lvl w:ilvl="0" w:tplc="A39ABA2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146AE4"/>
    <w:multiLevelType w:val="hybridMultilevel"/>
    <w:tmpl w:val="F5A4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947C4"/>
    <w:multiLevelType w:val="hybridMultilevel"/>
    <w:tmpl w:val="BF6A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93A3C"/>
    <w:multiLevelType w:val="hybridMultilevel"/>
    <w:tmpl w:val="99F6D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163A4"/>
    <w:multiLevelType w:val="hybridMultilevel"/>
    <w:tmpl w:val="15A8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871"/>
    <w:multiLevelType w:val="hybridMultilevel"/>
    <w:tmpl w:val="063CA476"/>
    <w:lvl w:ilvl="0" w:tplc="040C0001">
      <w:start w:val="1"/>
      <w:numFmt w:val="bullet"/>
      <w:lvlText w:val=""/>
      <w:lvlJc w:val="left"/>
      <w:pPr>
        <w:ind w:left="720" w:hanging="360"/>
      </w:pPr>
      <w:rPr>
        <w:rFonts w:ascii="Symbol" w:hAnsi="Symbol" w:hint="default"/>
      </w:rPr>
    </w:lvl>
    <w:lvl w:ilvl="1" w:tplc="D86A0C2C">
      <w:numFmt w:val="bullet"/>
      <w:lvlText w:val="•"/>
      <w:lvlJc w:val="left"/>
      <w:pPr>
        <w:ind w:left="1440" w:hanging="360"/>
      </w:pPr>
      <w:rPr>
        <w:rFonts w:ascii="Calibri" w:eastAsia="Times New Roman" w:hAnsi="Calibri" w:cs="Calibri"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70070"/>
    <w:multiLevelType w:val="hybridMultilevel"/>
    <w:tmpl w:val="01F4387C"/>
    <w:lvl w:ilvl="0" w:tplc="293AF3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54447"/>
    <w:multiLevelType w:val="hybridMultilevel"/>
    <w:tmpl w:val="16CA8D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E86494"/>
    <w:multiLevelType w:val="hybridMultilevel"/>
    <w:tmpl w:val="A78AD9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672B67"/>
    <w:multiLevelType w:val="hybridMultilevel"/>
    <w:tmpl w:val="78D63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9330CB"/>
    <w:multiLevelType w:val="hybridMultilevel"/>
    <w:tmpl w:val="5144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D5EF6"/>
    <w:multiLevelType w:val="hybridMultilevel"/>
    <w:tmpl w:val="13060AB4"/>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2EB8CA3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385454"/>
    <w:multiLevelType w:val="hybridMultilevel"/>
    <w:tmpl w:val="D27E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871E2"/>
    <w:multiLevelType w:val="hybridMultilevel"/>
    <w:tmpl w:val="540EF120"/>
    <w:lvl w:ilvl="0" w:tplc="FBB4C018">
      <w:start w:val="1"/>
      <w:numFmt w:val="decimal"/>
      <w:pStyle w:val="Paragraphedelis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74506"/>
    <w:multiLevelType w:val="hybridMultilevel"/>
    <w:tmpl w:val="52E0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E6ECA"/>
    <w:multiLevelType w:val="hybridMultilevel"/>
    <w:tmpl w:val="06E4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02E3F"/>
    <w:multiLevelType w:val="hybridMultilevel"/>
    <w:tmpl w:val="AB7AD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FE4E63"/>
    <w:multiLevelType w:val="hybridMultilevel"/>
    <w:tmpl w:val="04347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64E3C"/>
    <w:multiLevelType w:val="hybridMultilevel"/>
    <w:tmpl w:val="57360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15CB4"/>
    <w:multiLevelType w:val="hybridMultilevel"/>
    <w:tmpl w:val="F73EB3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9A42B3"/>
    <w:multiLevelType w:val="hybridMultilevel"/>
    <w:tmpl w:val="35C63D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76A0280E"/>
    <w:multiLevelType w:val="hybridMultilevel"/>
    <w:tmpl w:val="A8BE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C5E0F"/>
    <w:multiLevelType w:val="hybridMultilevel"/>
    <w:tmpl w:val="81E82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5254FF"/>
    <w:multiLevelType w:val="hybridMultilevel"/>
    <w:tmpl w:val="1D444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10"/>
  </w:num>
  <w:num w:numId="5">
    <w:abstractNumId w:val="25"/>
  </w:num>
  <w:num w:numId="6">
    <w:abstractNumId w:val="6"/>
  </w:num>
  <w:num w:numId="7">
    <w:abstractNumId w:val="14"/>
  </w:num>
  <w:num w:numId="8">
    <w:abstractNumId w:val="15"/>
  </w:num>
  <w:num w:numId="9">
    <w:abstractNumId w:val="5"/>
  </w:num>
  <w:num w:numId="10">
    <w:abstractNumId w:val="0"/>
  </w:num>
  <w:num w:numId="11">
    <w:abstractNumId w:val="22"/>
  </w:num>
  <w:num w:numId="12">
    <w:abstractNumId w:val="2"/>
  </w:num>
  <w:num w:numId="13">
    <w:abstractNumId w:val="23"/>
  </w:num>
  <w:num w:numId="14">
    <w:abstractNumId w:val="7"/>
  </w:num>
  <w:num w:numId="15">
    <w:abstractNumId w:val="21"/>
  </w:num>
  <w:num w:numId="16">
    <w:abstractNumId w:val="27"/>
  </w:num>
  <w:num w:numId="17">
    <w:abstractNumId w:val="3"/>
  </w:num>
  <w:num w:numId="18">
    <w:abstractNumId w:val="26"/>
  </w:num>
  <w:num w:numId="19">
    <w:abstractNumId w:val="16"/>
  </w:num>
  <w:num w:numId="20">
    <w:abstractNumId w:val="19"/>
  </w:num>
  <w:num w:numId="21">
    <w:abstractNumId w:val="18"/>
  </w:num>
  <w:num w:numId="22">
    <w:abstractNumId w:val="24"/>
  </w:num>
  <w:num w:numId="23">
    <w:abstractNumId w:val="8"/>
  </w:num>
  <w:num w:numId="24">
    <w:abstractNumId w:val="13"/>
  </w:num>
  <w:num w:numId="25">
    <w:abstractNumId w:val="20"/>
  </w:num>
  <w:num w:numId="26">
    <w:abstractNumId w:val="1"/>
  </w:num>
  <w:num w:numId="27">
    <w:abstractNumId w:val="17"/>
  </w:num>
  <w:num w:numId="28">
    <w:abstractNumId w:val="4"/>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F5"/>
    <w:rsid w:val="000254AC"/>
    <w:rsid w:val="00086198"/>
    <w:rsid w:val="000A4F07"/>
    <w:rsid w:val="000B315C"/>
    <w:rsid w:val="00136B26"/>
    <w:rsid w:val="00160E5D"/>
    <w:rsid w:val="001A0F58"/>
    <w:rsid w:val="001B0BC5"/>
    <w:rsid w:val="00222554"/>
    <w:rsid w:val="00281208"/>
    <w:rsid w:val="002A70F8"/>
    <w:rsid w:val="002C7278"/>
    <w:rsid w:val="002E6845"/>
    <w:rsid w:val="002F214A"/>
    <w:rsid w:val="00305FD9"/>
    <w:rsid w:val="003325B6"/>
    <w:rsid w:val="00335EF1"/>
    <w:rsid w:val="00380439"/>
    <w:rsid w:val="003F0511"/>
    <w:rsid w:val="0040311E"/>
    <w:rsid w:val="00404927"/>
    <w:rsid w:val="0042078E"/>
    <w:rsid w:val="0042287B"/>
    <w:rsid w:val="00461CD8"/>
    <w:rsid w:val="004B2492"/>
    <w:rsid w:val="00500740"/>
    <w:rsid w:val="005027C2"/>
    <w:rsid w:val="00591DD1"/>
    <w:rsid w:val="005B5F18"/>
    <w:rsid w:val="005E5568"/>
    <w:rsid w:val="00642C48"/>
    <w:rsid w:val="00655003"/>
    <w:rsid w:val="006722D3"/>
    <w:rsid w:val="00695592"/>
    <w:rsid w:val="006D6A11"/>
    <w:rsid w:val="00711CF4"/>
    <w:rsid w:val="00746F6D"/>
    <w:rsid w:val="0076768A"/>
    <w:rsid w:val="0078125F"/>
    <w:rsid w:val="007C2499"/>
    <w:rsid w:val="00810807"/>
    <w:rsid w:val="00826663"/>
    <w:rsid w:val="008309EA"/>
    <w:rsid w:val="00871E3D"/>
    <w:rsid w:val="0088467D"/>
    <w:rsid w:val="0089191D"/>
    <w:rsid w:val="008B0C75"/>
    <w:rsid w:val="008C660C"/>
    <w:rsid w:val="008F56C9"/>
    <w:rsid w:val="00970F8D"/>
    <w:rsid w:val="00973A2A"/>
    <w:rsid w:val="009767D0"/>
    <w:rsid w:val="00983EFA"/>
    <w:rsid w:val="009E6239"/>
    <w:rsid w:val="00A04046"/>
    <w:rsid w:val="00A118E9"/>
    <w:rsid w:val="00A127C6"/>
    <w:rsid w:val="00A13F1A"/>
    <w:rsid w:val="00A4602D"/>
    <w:rsid w:val="00A50B4E"/>
    <w:rsid w:val="00A700DE"/>
    <w:rsid w:val="00B00EFA"/>
    <w:rsid w:val="00B04046"/>
    <w:rsid w:val="00B052DD"/>
    <w:rsid w:val="00B45E97"/>
    <w:rsid w:val="00B47D7B"/>
    <w:rsid w:val="00B539C6"/>
    <w:rsid w:val="00BA2565"/>
    <w:rsid w:val="00BC238C"/>
    <w:rsid w:val="00BD437F"/>
    <w:rsid w:val="00BE689E"/>
    <w:rsid w:val="00C130B6"/>
    <w:rsid w:val="00C6617A"/>
    <w:rsid w:val="00C87A28"/>
    <w:rsid w:val="00C92372"/>
    <w:rsid w:val="00CB2705"/>
    <w:rsid w:val="00D0091E"/>
    <w:rsid w:val="00D0123B"/>
    <w:rsid w:val="00D144F5"/>
    <w:rsid w:val="00D71696"/>
    <w:rsid w:val="00D815DF"/>
    <w:rsid w:val="00D91761"/>
    <w:rsid w:val="00DD479F"/>
    <w:rsid w:val="00DE423E"/>
    <w:rsid w:val="00E06E94"/>
    <w:rsid w:val="00E44BF6"/>
    <w:rsid w:val="00E572ED"/>
    <w:rsid w:val="00E93627"/>
    <w:rsid w:val="00ED427C"/>
    <w:rsid w:val="00F63A2E"/>
    <w:rsid w:val="00F8379E"/>
    <w:rsid w:val="00F940E2"/>
    <w:rsid w:val="00FA3E2F"/>
    <w:rsid w:val="00FB5A7E"/>
    <w:rsid w:val="00FD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977D"/>
  <w15:chartTrackingRefBased/>
  <w15:docId w15:val="{B03C40E8-E83D-449B-9D2E-5CE6E504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link w:val="Titre1Car"/>
    <w:uiPriority w:val="9"/>
    <w:qFormat/>
    <w:rsid w:val="002C7278"/>
    <w:pPr>
      <w:widowControl w:val="0"/>
      <w:autoSpaceDE w:val="0"/>
      <w:autoSpaceDN w:val="0"/>
      <w:spacing w:after="0" w:line="240" w:lineRule="auto"/>
      <w:ind w:left="215"/>
      <w:outlineLvl w:val="0"/>
    </w:pPr>
    <w:rPr>
      <w:rFonts w:ascii="Tahoma" w:eastAsia="Tahoma" w:hAnsi="Tahoma" w:cs="Tahoma"/>
      <w:b/>
      <w:bCs/>
      <w:i/>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144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sid w:val="00B04046"/>
    <w:rPr>
      <w:color w:val="0000FF"/>
      <w:u w:val="single"/>
    </w:rPr>
  </w:style>
  <w:style w:type="character" w:styleId="lev">
    <w:name w:val="Strong"/>
    <w:basedOn w:val="Policepardfaut"/>
    <w:uiPriority w:val="22"/>
    <w:qFormat/>
    <w:rsid w:val="00B04046"/>
    <w:rPr>
      <w:b/>
      <w:bCs/>
    </w:rPr>
  </w:style>
  <w:style w:type="paragraph" w:styleId="Titre">
    <w:name w:val="Title"/>
    <w:basedOn w:val="Sous-titre"/>
    <w:next w:val="Normal"/>
    <w:link w:val="TitreCar"/>
    <w:qFormat/>
    <w:rsid w:val="00970F8D"/>
    <w:pPr>
      <w:numPr>
        <w:ilvl w:val="0"/>
      </w:numPr>
      <w:autoSpaceDE w:val="0"/>
      <w:autoSpaceDN w:val="0"/>
      <w:adjustRightInd w:val="0"/>
      <w:spacing w:after="0" w:line="240" w:lineRule="auto"/>
      <w:contextualSpacing/>
      <w:jc w:val="both"/>
    </w:pPr>
    <w:rPr>
      <w:rFonts w:ascii="Arial" w:eastAsia="Times New Roman" w:hAnsi="Arial" w:cs="Arial"/>
      <w:color w:val="auto"/>
      <w:spacing w:val="0"/>
      <w:sz w:val="20"/>
      <w:szCs w:val="20"/>
      <w:lang w:eastAsia="en-GB"/>
    </w:rPr>
  </w:style>
  <w:style w:type="character" w:customStyle="1" w:styleId="TitreCar">
    <w:name w:val="Titre Car"/>
    <w:basedOn w:val="Policepardfaut"/>
    <w:link w:val="Titre"/>
    <w:rsid w:val="00970F8D"/>
    <w:rPr>
      <w:rFonts w:ascii="Arial" w:eastAsia="Times New Roman" w:hAnsi="Arial" w:cs="Arial"/>
      <w:sz w:val="20"/>
      <w:szCs w:val="20"/>
      <w:lang w:eastAsia="en-GB"/>
    </w:rPr>
  </w:style>
  <w:style w:type="paragraph" w:styleId="Sous-titre">
    <w:name w:val="Subtitle"/>
    <w:basedOn w:val="Normal"/>
    <w:next w:val="Normal"/>
    <w:link w:val="Sous-titreCar"/>
    <w:uiPriority w:val="11"/>
    <w:qFormat/>
    <w:rsid w:val="00970F8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70F8D"/>
    <w:rPr>
      <w:rFonts w:eastAsiaTheme="minorEastAsia"/>
      <w:color w:val="5A5A5A" w:themeColor="text1" w:themeTint="A5"/>
      <w:spacing w:val="15"/>
    </w:rPr>
  </w:style>
  <w:style w:type="table" w:styleId="Grilledutableau">
    <w:name w:val="Table Grid"/>
    <w:basedOn w:val="TableauNormal"/>
    <w:rsid w:val="00D815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WB Para,List 100s,L"/>
    <w:basedOn w:val="Normal"/>
    <w:link w:val="ParagraphedelisteCar"/>
    <w:uiPriority w:val="34"/>
    <w:qFormat/>
    <w:rsid w:val="00D815DF"/>
    <w:pPr>
      <w:numPr>
        <w:numId w:val="1"/>
      </w:numPr>
      <w:spacing w:after="210" w:line="210" w:lineRule="atLeast"/>
      <w:ind w:right="386"/>
      <w:contextualSpacing/>
      <w:jc w:val="both"/>
    </w:pPr>
    <w:rPr>
      <w:rFonts w:ascii="Arial" w:eastAsia="Times New Roman" w:hAnsi="Arial" w:cs="Arial"/>
      <w:color w:val="000000"/>
      <w:sz w:val="20"/>
      <w:szCs w:val="20"/>
      <w:lang w:val="en-US"/>
    </w:rPr>
  </w:style>
  <w:style w:type="paragraph" w:customStyle="1" w:styleId="Default">
    <w:name w:val="Default"/>
    <w:rsid w:val="006D6A11"/>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WB Para Car"/>
    <w:basedOn w:val="Policepardfaut"/>
    <w:link w:val="Paragraphedeliste"/>
    <w:uiPriority w:val="34"/>
    <w:qFormat/>
    <w:locked/>
    <w:rsid w:val="00160E5D"/>
    <w:rPr>
      <w:rFonts w:ascii="Arial" w:eastAsia="Times New Roman" w:hAnsi="Arial" w:cs="Arial"/>
      <w:color w:val="000000"/>
      <w:sz w:val="20"/>
      <w:szCs w:val="20"/>
      <w:lang w:val="en-US"/>
    </w:rPr>
  </w:style>
  <w:style w:type="paragraph" w:styleId="Corpsdetexte">
    <w:name w:val="Body Text"/>
    <w:basedOn w:val="Normal"/>
    <w:link w:val="CorpsdetexteCar"/>
    <w:uiPriority w:val="1"/>
    <w:qFormat/>
    <w:rsid w:val="0076768A"/>
    <w:pPr>
      <w:widowControl w:val="0"/>
      <w:autoSpaceDE w:val="0"/>
      <w:autoSpaceDN w:val="0"/>
      <w:spacing w:after="0" w:line="240" w:lineRule="auto"/>
    </w:pPr>
    <w:rPr>
      <w:rFonts w:ascii="Tahoma" w:eastAsia="Tahoma" w:hAnsi="Tahoma" w:cs="Tahoma"/>
      <w:sz w:val="20"/>
      <w:szCs w:val="20"/>
    </w:rPr>
  </w:style>
  <w:style w:type="character" w:customStyle="1" w:styleId="CorpsdetexteCar">
    <w:name w:val="Corps de texte Car"/>
    <w:basedOn w:val="Policepardfaut"/>
    <w:link w:val="Corpsdetexte"/>
    <w:uiPriority w:val="1"/>
    <w:rsid w:val="0076768A"/>
    <w:rPr>
      <w:rFonts w:ascii="Tahoma" w:eastAsia="Tahoma" w:hAnsi="Tahoma" w:cs="Tahoma"/>
      <w:sz w:val="20"/>
      <w:szCs w:val="20"/>
    </w:rPr>
  </w:style>
  <w:style w:type="character" w:customStyle="1" w:styleId="Titre1Car">
    <w:name w:val="Titre 1 Car"/>
    <w:basedOn w:val="Policepardfaut"/>
    <w:link w:val="Titre1"/>
    <w:uiPriority w:val="9"/>
    <w:rsid w:val="002C7278"/>
    <w:rPr>
      <w:rFonts w:ascii="Tahoma" w:eastAsia="Tahoma" w:hAnsi="Tahoma" w:cs="Tahoma"/>
      <w:b/>
      <w:bCs/>
      <w:i/>
      <w:sz w:val="23"/>
      <w:szCs w:val="23"/>
    </w:rPr>
  </w:style>
  <w:style w:type="paragraph" w:styleId="En-tte">
    <w:name w:val="header"/>
    <w:basedOn w:val="Normal"/>
    <w:link w:val="En-tteCar"/>
    <w:uiPriority w:val="99"/>
    <w:unhideWhenUsed/>
    <w:rsid w:val="002C7278"/>
    <w:pPr>
      <w:widowControl w:val="0"/>
      <w:tabs>
        <w:tab w:val="center" w:pos="4513"/>
        <w:tab w:val="right" w:pos="9026"/>
      </w:tabs>
      <w:autoSpaceDE w:val="0"/>
      <w:autoSpaceDN w:val="0"/>
      <w:spacing w:after="0" w:line="240" w:lineRule="auto"/>
    </w:pPr>
    <w:rPr>
      <w:rFonts w:ascii="Tahoma" w:eastAsia="Tahoma" w:hAnsi="Tahoma" w:cs="Tahoma"/>
    </w:rPr>
  </w:style>
  <w:style w:type="character" w:customStyle="1" w:styleId="En-tteCar">
    <w:name w:val="En-tête Car"/>
    <w:basedOn w:val="Policepardfaut"/>
    <w:link w:val="En-tte"/>
    <w:uiPriority w:val="99"/>
    <w:rsid w:val="002C7278"/>
    <w:rPr>
      <w:rFonts w:ascii="Tahoma" w:eastAsia="Tahoma" w:hAnsi="Tahoma" w:cs="Tahoma"/>
    </w:rPr>
  </w:style>
  <w:style w:type="paragraph" w:styleId="Pieddepage">
    <w:name w:val="footer"/>
    <w:basedOn w:val="Normal"/>
    <w:link w:val="PieddepageCar"/>
    <w:uiPriority w:val="99"/>
    <w:unhideWhenUsed/>
    <w:rsid w:val="002C7278"/>
    <w:pPr>
      <w:widowControl w:val="0"/>
      <w:tabs>
        <w:tab w:val="center" w:pos="4513"/>
        <w:tab w:val="right" w:pos="9026"/>
      </w:tabs>
      <w:autoSpaceDE w:val="0"/>
      <w:autoSpaceDN w:val="0"/>
      <w:spacing w:after="0" w:line="240" w:lineRule="auto"/>
    </w:pPr>
    <w:rPr>
      <w:rFonts w:ascii="Tahoma" w:eastAsia="Tahoma" w:hAnsi="Tahoma" w:cs="Tahoma"/>
    </w:rPr>
  </w:style>
  <w:style w:type="character" w:customStyle="1" w:styleId="PieddepageCar">
    <w:name w:val="Pied de page Car"/>
    <w:basedOn w:val="Policepardfaut"/>
    <w:link w:val="Pieddepage"/>
    <w:uiPriority w:val="99"/>
    <w:rsid w:val="002C7278"/>
    <w:rPr>
      <w:rFonts w:ascii="Tahoma" w:eastAsia="Tahoma" w:hAnsi="Tahoma" w:cs="Tahoma"/>
    </w:rPr>
  </w:style>
  <w:style w:type="character" w:styleId="Mentionnonrsolue">
    <w:name w:val="Unresolved Mention"/>
    <w:basedOn w:val="Policepardfaut"/>
    <w:uiPriority w:val="99"/>
    <w:semiHidden/>
    <w:unhideWhenUsed/>
    <w:rsid w:val="001B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70292">
      <w:bodyDiv w:val="1"/>
      <w:marLeft w:val="0"/>
      <w:marRight w:val="0"/>
      <w:marTop w:val="0"/>
      <w:marBottom w:val="0"/>
      <w:divBdr>
        <w:top w:val="none" w:sz="0" w:space="0" w:color="auto"/>
        <w:left w:val="none" w:sz="0" w:space="0" w:color="auto"/>
        <w:bottom w:val="none" w:sz="0" w:space="0" w:color="auto"/>
        <w:right w:val="none" w:sz="0" w:space="0" w:color="auto"/>
      </w:divBdr>
    </w:div>
    <w:div w:id="1404067580">
      <w:bodyDiv w:val="1"/>
      <w:marLeft w:val="0"/>
      <w:marRight w:val="0"/>
      <w:marTop w:val="0"/>
      <w:marBottom w:val="0"/>
      <w:divBdr>
        <w:top w:val="none" w:sz="0" w:space="0" w:color="auto"/>
        <w:left w:val="none" w:sz="0" w:space="0" w:color="auto"/>
        <w:bottom w:val="none" w:sz="0" w:space="0" w:color="auto"/>
        <w:right w:val="none" w:sz="0" w:space="0" w:color="auto"/>
      </w:divBdr>
    </w:div>
    <w:div w:id="1707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govacancies@iom.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om.int/sites/default/files/about-iom/iom_revised_competency_framework_external.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intranetportal/CenterImages/EN/MCD/NEW/IOM-UN_Blue_EN.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014A7AE4C2245B9B54FD5837CD7BC" ma:contentTypeVersion="16" ma:contentTypeDescription="Create a new document." ma:contentTypeScope="" ma:versionID="b314e7d5d652dc25a2c07fae0665bd05">
  <xsd:schema xmlns:xsd="http://www.w3.org/2001/XMLSchema" xmlns:xs="http://www.w3.org/2001/XMLSchema" xmlns:p="http://schemas.microsoft.com/office/2006/metadata/properties" xmlns:ns2="25370559-7e39-48d4-9f86-8b7e12b16ad6" xmlns:ns3="ff56aee6-af94-4215-8dbb-dd64fc5e42b8" targetNamespace="http://schemas.microsoft.com/office/2006/metadata/properties" ma:root="true" ma:fieldsID="2125b7314719ada47e7d8382dadfc1d1" ns2:_="" ns3:_="">
    <xsd:import namespace="25370559-7e39-48d4-9f86-8b7e12b16ad6"/>
    <xsd:import namespace="ff56aee6-af94-4215-8dbb-dd64fc5e42b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0559-7e39-48d4-9f86-8b7e12b16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6aee6-af94-4215-8dbb-dd64fc5e42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e7e5e7-edcd-4231-9c81-7514e3e8f447}" ma:internalName="TaxCatchAll" ma:showField="CatchAllData" ma:web="ff56aee6-af94-4215-8dbb-dd64fc5e4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56aee6-af94-4215-8dbb-dd64fc5e42b8" xsi:nil="true"/>
    <lcf76f155ced4ddcb4097134ff3c332f xmlns="25370559-7e39-48d4-9f86-8b7e12b16a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0993C-9AC0-4E3E-970D-C759E34C6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0559-7e39-48d4-9f86-8b7e12b16ad6"/>
    <ds:schemaRef ds:uri="ff56aee6-af94-4215-8dbb-dd64fc5e4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CF670-CF6A-499E-BBFA-08F0E8C435A6}">
  <ds:schemaRefs>
    <ds:schemaRef ds:uri="http://schemas.microsoft.com/office/2006/metadata/properties"/>
    <ds:schemaRef ds:uri="http://schemas.microsoft.com/office/infopath/2007/PartnerControls"/>
    <ds:schemaRef ds:uri="ff56aee6-af94-4215-8dbb-dd64fc5e42b8"/>
    <ds:schemaRef ds:uri="25370559-7e39-48d4-9f86-8b7e12b16ad6"/>
  </ds:schemaRefs>
</ds:datastoreItem>
</file>

<file path=customXml/itemProps3.xml><?xml version="1.0" encoding="utf-8"?>
<ds:datastoreItem xmlns:ds="http://schemas.openxmlformats.org/officeDocument/2006/customXml" ds:itemID="{8886BC92-4ACD-4ABB-88B4-329C6B9FB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1116</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MENSAH Cynthia</dc:creator>
  <cp:keywords/>
  <dc:description/>
  <cp:lastModifiedBy>LAFIA-MONWOO Ahlam Ivana Ganigui</cp:lastModifiedBy>
  <cp:revision>21</cp:revision>
  <cp:lastPrinted>2023-01-26T09:16:00Z</cp:lastPrinted>
  <dcterms:created xsi:type="dcterms:W3CDTF">2023-01-26T08:53:00Z</dcterms:created>
  <dcterms:modified xsi:type="dcterms:W3CDTF">2023-01-26T09:17:00Z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2021-11-28T23:59:45Z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f52efd6c-8d36-4c04-8bdd-3ce21df9f32a</vt:lpwstr>
  </property>
  <property fmtid="{D5CDD505-2E9C-101B-9397-08002B2CF9AE}" pid="8" name="MSIP_Label_2059aa38-f392-4105-be92-628035578272_ContentBits">
    <vt:lpwstr>0</vt:lpwstr>
  </property>
  <property fmtid="{D5CDD505-2E9C-101B-9397-08002B2CF9AE}" pid="9" name="ContentTypeId">
    <vt:lpwstr>0x010100C35014A7AE4C2245B9B54FD5837CD7BC</vt:lpwstr>
  </property>
</Properties>
</file>