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5A00" w14:textId="5646CEF0" w:rsidR="002044D8" w:rsidRPr="002044D8" w:rsidRDefault="002044D8" w:rsidP="002044D8">
      <w:pPr>
        <w:rPr>
          <w:b/>
          <w:bCs/>
          <w:sz w:val="36"/>
          <w:szCs w:val="36"/>
        </w:rPr>
      </w:pPr>
      <w:r w:rsidRPr="002044D8">
        <w:rPr>
          <w:b/>
          <w:bCs/>
          <w:sz w:val="36"/>
          <w:szCs w:val="36"/>
        </w:rPr>
        <w:t xml:space="preserve">VNU - </w:t>
      </w:r>
      <w:r w:rsidR="00D67B22" w:rsidRPr="00D67B22">
        <w:rPr>
          <w:b/>
          <w:bCs/>
          <w:sz w:val="36"/>
          <w:szCs w:val="36"/>
        </w:rPr>
        <w:t>Graphiste, Assistant en communication</w:t>
      </w:r>
    </w:p>
    <w:p w14:paraId="55E97E6E" w14:textId="77777777" w:rsidR="002044D8" w:rsidRDefault="002044D8" w:rsidP="002044D8">
      <w:pPr>
        <w:rPr>
          <w:b/>
          <w:bCs/>
        </w:rPr>
      </w:pPr>
    </w:p>
    <w:p w14:paraId="2478DAB0" w14:textId="6D85ECAB" w:rsidR="002044D8" w:rsidRPr="002044D8" w:rsidRDefault="002044D8" w:rsidP="002044D8">
      <w:pPr>
        <w:rPr>
          <w:b/>
          <w:bCs/>
        </w:rPr>
      </w:pPr>
      <w:r w:rsidRPr="002044D8">
        <w:rPr>
          <w:b/>
          <w:bCs/>
        </w:rPr>
        <w:t>General</w:t>
      </w:r>
    </w:p>
    <w:p w14:paraId="4B6A5719" w14:textId="77777777" w:rsidR="002044D8" w:rsidRPr="002044D8" w:rsidRDefault="002044D8" w:rsidP="002044D8">
      <w:pPr>
        <w:rPr>
          <w:b/>
          <w:bCs/>
        </w:rPr>
      </w:pPr>
      <w:r w:rsidRPr="002044D8">
        <w:rPr>
          <w:b/>
          <w:bCs/>
        </w:rPr>
        <w:t>Description of assignment title</w:t>
      </w:r>
    </w:p>
    <w:p w14:paraId="499C26A9" w14:textId="77777777" w:rsidR="002044D8" w:rsidRPr="002044D8" w:rsidRDefault="002044D8" w:rsidP="002044D8">
      <w:r w:rsidRPr="002044D8">
        <w:t>Assistant en Communication</w:t>
      </w:r>
    </w:p>
    <w:p w14:paraId="0683ED4D" w14:textId="77777777" w:rsidR="002044D8" w:rsidRPr="002044D8" w:rsidRDefault="002044D8" w:rsidP="002044D8">
      <w:pPr>
        <w:rPr>
          <w:b/>
          <w:bCs/>
        </w:rPr>
      </w:pPr>
      <w:r w:rsidRPr="002044D8">
        <w:rPr>
          <w:b/>
          <w:bCs/>
        </w:rPr>
        <w:t>Assignment country</w:t>
      </w:r>
    </w:p>
    <w:p w14:paraId="0E335687" w14:textId="77777777" w:rsidR="002044D8" w:rsidRPr="002044D8" w:rsidRDefault="002044D8" w:rsidP="002044D8">
      <w:r w:rsidRPr="002044D8">
        <w:t>Togo</w:t>
      </w:r>
    </w:p>
    <w:p w14:paraId="628B2B51" w14:textId="77777777" w:rsidR="002044D8" w:rsidRPr="002044D8" w:rsidRDefault="002044D8" w:rsidP="002044D8">
      <w:pPr>
        <w:rPr>
          <w:b/>
          <w:bCs/>
        </w:rPr>
      </w:pPr>
      <w:r w:rsidRPr="002044D8">
        <w:rPr>
          <w:b/>
          <w:bCs/>
        </w:rPr>
        <w:t>Expected start date</w:t>
      </w:r>
    </w:p>
    <w:p w14:paraId="1009BE10" w14:textId="77777777" w:rsidR="002044D8" w:rsidRPr="002044D8" w:rsidRDefault="002044D8" w:rsidP="002044D8">
      <w:r w:rsidRPr="002044D8">
        <w:t>28/11/2024</w:t>
      </w:r>
    </w:p>
    <w:p w14:paraId="60CD140C" w14:textId="77777777" w:rsidR="002044D8" w:rsidRPr="002044D8" w:rsidRDefault="002044D8" w:rsidP="002044D8">
      <w:pPr>
        <w:rPr>
          <w:b/>
          <w:bCs/>
        </w:rPr>
      </w:pPr>
      <w:r w:rsidRPr="002044D8">
        <w:rPr>
          <w:b/>
          <w:bCs/>
        </w:rPr>
        <w:t>Sustainable Development Goal</w:t>
      </w:r>
    </w:p>
    <w:p w14:paraId="3686FEF4" w14:textId="77777777" w:rsidR="002044D8" w:rsidRPr="002044D8" w:rsidRDefault="002044D8" w:rsidP="002044D8">
      <w:r w:rsidRPr="002044D8">
        <w:t>17. Partnerships for the goals</w:t>
      </w:r>
    </w:p>
    <w:p w14:paraId="73EFB460" w14:textId="77777777" w:rsidR="002044D8" w:rsidRPr="002044D8" w:rsidRDefault="002044D8" w:rsidP="002044D8">
      <w:pPr>
        <w:rPr>
          <w:b/>
          <w:bCs/>
        </w:rPr>
      </w:pPr>
      <w:r w:rsidRPr="002044D8">
        <w:rPr>
          <w:b/>
          <w:bCs/>
        </w:rPr>
        <w:t>Volunteer category</w:t>
      </w:r>
    </w:p>
    <w:p w14:paraId="4DE7A9A1" w14:textId="77777777" w:rsidR="002044D8" w:rsidRPr="002044D8" w:rsidRDefault="002044D8" w:rsidP="002044D8">
      <w:r w:rsidRPr="002044D8">
        <w:t>National UN Volunteer Specialist</w:t>
      </w:r>
    </w:p>
    <w:p w14:paraId="4B636EC3" w14:textId="77777777" w:rsidR="002044D8" w:rsidRPr="002044D8" w:rsidRDefault="002044D8" w:rsidP="002044D8">
      <w:pPr>
        <w:rPr>
          <w:b/>
          <w:bCs/>
        </w:rPr>
      </w:pPr>
      <w:r w:rsidRPr="002044D8">
        <w:rPr>
          <w:b/>
          <w:bCs/>
        </w:rPr>
        <w:t>DoA reserved for persons with disabilities</w:t>
      </w:r>
    </w:p>
    <w:p w14:paraId="409D108C" w14:textId="77777777" w:rsidR="002044D8" w:rsidRPr="002044D8" w:rsidRDefault="002044D8" w:rsidP="002044D8">
      <w:r w:rsidRPr="002044D8">
        <w:t>Yes</w:t>
      </w:r>
    </w:p>
    <w:p w14:paraId="64909F4D" w14:textId="77777777" w:rsidR="002044D8" w:rsidRPr="002044D8" w:rsidRDefault="002044D8" w:rsidP="002044D8">
      <w:pPr>
        <w:rPr>
          <w:b/>
          <w:bCs/>
        </w:rPr>
      </w:pPr>
      <w:r w:rsidRPr="002044D8">
        <w:rPr>
          <w:b/>
          <w:bCs/>
        </w:rPr>
        <w:t>Accessibility measures in place</w:t>
      </w:r>
    </w:p>
    <w:p w14:paraId="1B3C4203" w14:textId="77777777" w:rsidR="002044D8" w:rsidRPr="002044D8" w:rsidRDefault="002044D8" w:rsidP="002044D8">
      <w:r w:rsidRPr="002044D8">
        <w:t>Main entrance</w:t>
      </w:r>
    </w:p>
    <w:p w14:paraId="71BD3C49" w14:textId="77777777" w:rsidR="002044D8" w:rsidRPr="002044D8" w:rsidRDefault="002044D8" w:rsidP="002044D8">
      <w:r w:rsidRPr="002044D8">
        <w:t>The main entrance (or an alternative entrance) of the building is wheelchair accessible (e.g. ramps, handrails, elevators, etc. are available)</w:t>
      </w:r>
    </w:p>
    <w:p w14:paraId="03BEBC80" w14:textId="77777777" w:rsidR="002044D8" w:rsidRPr="002044D8" w:rsidRDefault="002044D8" w:rsidP="002044D8">
      <w:r w:rsidRPr="002044D8">
        <w:rPr>
          <w:b/>
          <w:bCs/>
        </w:rPr>
        <w:t>Office spaces</w:t>
      </w:r>
    </w:p>
    <w:p w14:paraId="47523744" w14:textId="77777777" w:rsidR="002044D8" w:rsidRPr="002044D8" w:rsidRDefault="002044D8" w:rsidP="002044D8">
      <w:r w:rsidRPr="002044D8">
        <w:t>At least one office/work station, one conference room and one bathroom are wheelchair accessible (please confirm that doors, routes and corridors that lead to these spaces are wide enough for wheelchair use)</w:t>
      </w:r>
    </w:p>
    <w:p w14:paraId="381F1175" w14:textId="77777777" w:rsidR="002044D8" w:rsidRPr="002044D8" w:rsidRDefault="002044D8" w:rsidP="002044D8">
      <w:r w:rsidRPr="002044D8">
        <w:rPr>
          <w:b/>
          <w:bCs/>
        </w:rPr>
        <w:t>Office equipment</w:t>
      </w:r>
    </w:p>
    <w:p w14:paraId="1AED829C" w14:textId="77777777" w:rsidR="002044D8" w:rsidRPr="002044D8" w:rsidRDefault="002044D8" w:rsidP="002044D8">
      <w:r w:rsidRPr="002044D8">
        <w:t>Tables, printers and other office equipment are accessible by a person using a wheelchair.</w:t>
      </w:r>
    </w:p>
    <w:p w14:paraId="24B84AA1" w14:textId="77777777" w:rsidR="002044D8" w:rsidRPr="002044D8" w:rsidRDefault="002044D8" w:rsidP="002044D8">
      <w:r w:rsidRPr="002044D8">
        <w:rPr>
          <w:b/>
          <w:bCs/>
        </w:rPr>
        <w:t>Security &amp; emergency</w:t>
      </w:r>
    </w:p>
    <w:p w14:paraId="4D13BF8E" w14:textId="77777777" w:rsidR="002044D8" w:rsidRPr="002044D8" w:rsidRDefault="002044D8" w:rsidP="002044D8">
      <w:r w:rsidRPr="002044D8">
        <w:lastRenderedPageBreak/>
        <w:t>The security and emergency protocol take into account persons with disabilities (e.g. evacuation chair is available, etc.)</w:t>
      </w:r>
    </w:p>
    <w:p w14:paraId="09A885DA" w14:textId="77777777" w:rsidR="002044D8" w:rsidRPr="002044D8" w:rsidRDefault="002044D8" w:rsidP="002044D8">
      <w:r w:rsidRPr="002044D8">
        <w:rPr>
          <w:b/>
          <w:bCs/>
        </w:rPr>
        <w:t>Facilities signposted</w:t>
      </w:r>
    </w:p>
    <w:p w14:paraId="2123B8D1" w14:textId="77777777" w:rsidR="002044D8" w:rsidRPr="002044D8" w:rsidRDefault="002044D8" w:rsidP="002044D8">
      <w:r w:rsidRPr="002044D8">
        <w:t>All accessible facilities are marked with symbols or signs</w:t>
      </w:r>
    </w:p>
    <w:p w14:paraId="7275DB60" w14:textId="77777777" w:rsidR="002044D8" w:rsidRPr="002044D8" w:rsidRDefault="002044D8" w:rsidP="002044D8">
      <w:r w:rsidRPr="002044D8">
        <w:rPr>
          <w:b/>
          <w:bCs/>
        </w:rPr>
        <w:t>Transportation adapted</w:t>
      </w:r>
    </w:p>
    <w:p w14:paraId="2E6DED95" w14:textId="77777777" w:rsidR="002044D8" w:rsidRPr="002044D8" w:rsidRDefault="002044D8" w:rsidP="002044D8">
      <w:r w:rsidRPr="002044D8">
        <w:t>Accessible transportation to commute to/from the office is available (e.g. public transportation, and/or official vehicle that is accessible for wheelchair users, etc.)</w:t>
      </w:r>
    </w:p>
    <w:p w14:paraId="4A4042C6" w14:textId="77777777" w:rsidR="002044D8" w:rsidRPr="002044D8" w:rsidRDefault="002044D8" w:rsidP="002044D8">
      <w:pPr>
        <w:rPr>
          <w:b/>
          <w:bCs/>
        </w:rPr>
      </w:pPr>
      <w:r w:rsidRPr="002044D8">
        <w:rPr>
          <w:b/>
          <w:bCs/>
        </w:rPr>
        <w:t>Type</w:t>
      </w:r>
    </w:p>
    <w:p w14:paraId="1E4E7103" w14:textId="77777777" w:rsidR="002044D8" w:rsidRPr="002044D8" w:rsidRDefault="002044D8" w:rsidP="002044D8">
      <w:r w:rsidRPr="002044D8">
        <w:t>Onsite</w:t>
      </w:r>
    </w:p>
    <w:p w14:paraId="425233B7" w14:textId="77777777" w:rsidR="002044D8" w:rsidRPr="002044D8" w:rsidRDefault="002044D8" w:rsidP="002044D8">
      <w:pPr>
        <w:rPr>
          <w:b/>
          <w:bCs/>
        </w:rPr>
      </w:pPr>
      <w:r w:rsidRPr="002044D8">
        <w:rPr>
          <w:b/>
          <w:bCs/>
        </w:rPr>
        <w:t>Duration</w:t>
      </w:r>
    </w:p>
    <w:p w14:paraId="6696D316" w14:textId="77777777" w:rsidR="002044D8" w:rsidRPr="002044D8" w:rsidRDefault="002044D8" w:rsidP="002044D8">
      <w:r w:rsidRPr="002044D8">
        <w:t>9 months</w:t>
      </w:r>
    </w:p>
    <w:p w14:paraId="432CEA81" w14:textId="77777777" w:rsidR="002044D8" w:rsidRPr="002044D8" w:rsidRDefault="002044D8" w:rsidP="002044D8">
      <w:pPr>
        <w:rPr>
          <w:b/>
          <w:bCs/>
        </w:rPr>
      </w:pPr>
      <w:r w:rsidRPr="002044D8">
        <w:rPr>
          <w:b/>
          <w:bCs/>
        </w:rPr>
        <w:t>Number of assignments</w:t>
      </w:r>
    </w:p>
    <w:p w14:paraId="2D2D25D7" w14:textId="77777777" w:rsidR="002044D8" w:rsidRPr="002044D8" w:rsidRDefault="002044D8" w:rsidP="002044D8">
      <w:r w:rsidRPr="002044D8">
        <w:t>1</w:t>
      </w:r>
    </w:p>
    <w:p w14:paraId="38116DD1" w14:textId="77777777" w:rsidR="002044D8" w:rsidRPr="002044D8" w:rsidRDefault="002044D8" w:rsidP="002044D8">
      <w:pPr>
        <w:rPr>
          <w:b/>
          <w:bCs/>
        </w:rPr>
      </w:pPr>
      <w:r w:rsidRPr="002044D8">
        <w:rPr>
          <w:b/>
          <w:bCs/>
        </w:rPr>
        <w:t>Duty stations</w:t>
      </w:r>
    </w:p>
    <w:p w14:paraId="0FAEB40F" w14:textId="77777777" w:rsidR="002044D8" w:rsidRPr="002044D8" w:rsidRDefault="002044D8" w:rsidP="002044D8">
      <w:r w:rsidRPr="002044D8">
        <w:t>Lome</w:t>
      </w:r>
    </w:p>
    <w:p w14:paraId="3C3E61B7" w14:textId="77777777" w:rsidR="002044D8" w:rsidRPr="002044D8" w:rsidRDefault="002044D8" w:rsidP="002044D8">
      <w:pPr>
        <w:rPr>
          <w:b/>
          <w:bCs/>
        </w:rPr>
      </w:pPr>
      <w:r w:rsidRPr="002044D8">
        <w:rPr>
          <w:b/>
          <w:bCs/>
        </w:rPr>
        <w:t>Reasonable accommodation</w:t>
      </w:r>
    </w:p>
    <w:p w14:paraId="40378126" w14:textId="77777777" w:rsidR="002044D8" w:rsidRPr="002044D8" w:rsidRDefault="002044D8" w:rsidP="002044D8">
      <w:r w:rsidRPr="002044D8">
        <w:t>Yes</w:t>
      </w:r>
    </w:p>
    <w:p w14:paraId="2C625636" w14:textId="77777777" w:rsidR="002044D8" w:rsidRPr="002044D8" w:rsidRDefault="002044D8" w:rsidP="002044D8">
      <w:r w:rsidRPr="002044D8">
        <w:t> </w:t>
      </w:r>
    </w:p>
    <w:p w14:paraId="5392336D" w14:textId="77777777" w:rsidR="002044D8" w:rsidRPr="002044D8" w:rsidRDefault="002044D8" w:rsidP="002044D8">
      <w:pPr>
        <w:rPr>
          <w:b/>
          <w:bCs/>
        </w:rPr>
      </w:pPr>
      <w:r w:rsidRPr="002044D8">
        <w:rPr>
          <w:b/>
          <w:bCs/>
        </w:rPr>
        <w:t>Details</w:t>
      </w:r>
    </w:p>
    <w:p w14:paraId="2ACBC653" w14:textId="77777777" w:rsidR="002044D8" w:rsidRPr="002044D8" w:rsidRDefault="002044D8" w:rsidP="002044D8">
      <w:pPr>
        <w:rPr>
          <w:b/>
          <w:bCs/>
        </w:rPr>
      </w:pPr>
      <w:r w:rsidRPr="002044D8">
        <w:rPr>
          <w:b/>
          <w:bCs/>
        </w:rPr>
        <w:t>Mission and objectives</w:t>
      </w:r>
    </w:p>
    <w:p w14:paraId="66841CF1" w14:textId="77777777" w:rsidR="002044D8" w:rsidRPr="002044D8" w:rsidRDefault="002044D8" w:rsidP="002044D8">
      <w:r w:rsidRPr="002044D8">
        <w:t>Contribue au plaidoyer stratégique en faveur de l'inclusion des personnes handicapées et à la communication sur les programmes à l'appui du cadre de coopération pour le développement durable des Nations unies. -Contribue à l'établissement de partenariats et aux relations avec les médias. -Apporte un soutien substantiel à la communication numérique. -Appuie la gestion des publications et de l'image de marque -Contribuer à la promotion locale des priorités des Nations Unies en matière de communication et de plaidoyer au niveau mondial sur le travail des Nations Unies dans d'autres domaines thématiques clés.</w:t>
      </w:r>
    </w:p>
    <w:p w14:paraId="75572BA1" w14:textId="77777777" w:rsidR="002044D8" w:rsidRPr="002044D8" w:rsidRDefault="002044D8" w:rsidP="002044D8">
      <w:pPr>
        <w:rPr>
          <w:b/>
          <w:bCs/>
        </w:rPr>
      </w:pPr>
      <w:r w:rsidRPr="002044D8">
        <w:rPr>
          <w:b/>
          <w:bCs/>
        </w:rPr>
        <w:t>Context</w:t>
      </w:r>
    </w:p>
    <w:p w14:paraId="2C31B6C7" w14:textId="77777777" w:rsidR="002044D8" w:rsidRPr="002044D8" w:rsidRDefault="002044D8" w:rsidP="002044D8">
      <w:r w:rsidRPr="002044D8">
        <w:lastRenderedPageBreak/>
        <w:t>Le Volontaire des Nations Unies chargé de la communication soutiendra l'unité de communication du bureau du coordinateur résident dans le cadre de l'approche commune de la communication. Cette mission comprendra le soutien à la communication conjointe inter-agences, qui reflète le travail de toutes les agences des Nations Unies en tant qu'ONU unique, ainsi que le soutien à la communication interne et externe pour les Nations Unies au Togo.</w:t>
      </w:r>
    </w:p>
    <w:p w14:paraId="0A3DAA5E" w14:textId="77777777" w:rsidR="002044D8" w:rsidRPr="002044D8" w:rsidRDefault="002044D8" w:rsidP="002044D8">
      <w:pPr>
        <w:rPr>
          <w:b/>
          <w:bCs/>
        </w:rPr>
      </w:pPr>
      <w:r w:rsidRPr="002044D8">
        <w:rPr>
          <w:b/>
          <w:bCs/>
        </w:rPr>
        <w:t>Task description</w:t>
      </w:r>
    </w:p>
    <w:p w14:paraId="7ABD82DB" w14:textId="77777777" w:rsidR="002044D8" w:rsidRPr="002044D8" w:rsidRDefault="002044D8" w:rsidP="002044D8">
      <w:r w:rsidRPr="002044D8">
        <w:t>Sous l'orientation stratégique et la supervision directe du Chef du Bureau du Coordonnateur résident, le Volontaire des Nations Unies chargé de la communication entreprendra les tâches suivantes : - Contribuer au développement, à l'édition et à la révision d'un large éventail de documents de communication pour le Bureau du Coordonnateur résident des Nations Unies (UNRCO) afin de soutenir la mise en œuvre des stratégies de communication et de sensibilisation internes et externes, en se concentrant principalement sur les Objectifs de développement durable et le Cadre de coopération pour le développement durable des Nations Unies 2023-2027. - Rédiger des articles d'opinion, des histoires, des messages clés, des blogs, du contenu de description de site web, et mener des recherches pour des articles, des rapports et des publications pour le RCO. - Recouper les informations avec les bureaux des auteurs si nécessaire. - Éditer les documents pour les rendre conformes au format des Nations unies, en y incorporant des graphiques/photos si nécessaire. - Aider à la conception de campagnes numérique - Participer aux initiatives de communication conjointes des Nations unies. - Contribuer à la production de bulletins internes et/ou externes publiés par l'équipe de pays des Nations unies. - Promouvoir les produits multimédias des Nations unies. - Contribuer à la production et à la fourniture de produits et de services de sensibilisation du public. - Effectuer d'autres tâches selon les besoins.</w:t>
      </w:r>
    </w:p>
    <w:p w14:paraId="5351F9ED" w14:textId="77777777" w:rsidR="002044D8" w:rsidRPr="002044D8" w:rsidRDefault="002044D8" w:rsidP="002044D8">
      <w:r w:rsidRPr="002044D8">
        <w:t> </w:t>
      </w:r>
    </w:p>
    <w:p w14:paraId="0AEDE85F" w14:textId="77777777" w:rsidR="002044D8" w:rsidRPr="002044D8" w:rsidRDefault="002044D8" w:rsidP="002044D8">
      <w:pPr>
        <w:rPr>
          <w:b/>
          <w:bCs/>
        </w:rPr>
      </w:pPr>
      <w:r w:rsidRPr="002044D8">
        <w:rPr>
          <w:b/>
          <w:bCs/>
        </w:rPr>
        <w:t>Eligibility criteria</w:t>
      </w:r>
    </w:p>
    <w:p w14:paraId="63F82DDF" w14:textId="77777777" w:rsidR="002044D8" w:rsidRPr="002044D8" w:rsidRDefault="002044D8" w:rsidP="002044D8">
      <w:pPr>
        <w:rPr>
          <w:b/>
          <w:bCs/>
        </w:rPr>
      </w:pPr>
      <w:r w:rsidRPr="002044D8">
        <w:rPr>
          <w:b/>
          <w:bCs/>
        </w:rPr>
        <w:t>Age</w:t>
      </w:r>
    </w:p>
    <w:p w14:paraId="4304A80B" w14:textId="77777777" w:rsidR="002044D8" w:rsidRPr="002044D8" w:rsidRDefault="002044D8" w:rsidP="002044D8">
      <w:r w:rsidRPr="002044D8">
        <w:t>18 - 80</w:t>
      </w:r>
    </w:p>
    <w:p w14:paraId="24AF7448" w14:textId="77777777" w:rsidR="002044D8" w:rsidRPr="002044D8" w:rsidRDefault="002044D8" w:rsidP="002044D8">
      <w:pPr>
        <w:rPr>
          <w:b/>
          <w:bCs/>
        </w:rPr>
      </w:pPr>
      <w:r w:rsidRPr="002044D8">
        <w:rPr>
          <w:b/>
          <w:bCs/>
        </w:rPr>
        <w:t>Nationality</w:t>
      </w:r>
    </w:p>
    <w:p w14:paraId="7A0CB02A" w14:textId="77777777" w:rsidR="002044D8" w:rsidRPr="002044D8" w:rsidRDefault="002044D8" w:rsidP="002044D8">
      <w:r w:rsidRPr="002044D8">
        <w:t>Candidate must be a national or legal resident of the country of assignment.</w:t>
      </w:r>
    </w:p>
    <w:p w14:paraId="53CF3C6F" w14:textId="77777777" w:rsidR="002044D8" w:rsidRPr="002044D8" w:rsidRDefault="002044D8" w:rsidP="002044D8">
      <w:pPr>
        <w:rPr>
          <w:b/>
          <w:bCs/>
        </w:rPr>
      </w:pPr>
      <w:r w:rsidRPr="002044D8">
        <w:rPr>
          <w:b/>
          <w:bCs/>
        </w:rPr>
        <w:t>Requirements</w:t>
      </w:r>
    </w:p>
    <w:p w14:paraId="504E4DDB" w14:textId="77777777" w:rsidR="002044D8" w:rsidRPr="002044D8" w:rsidRDefault="002044D8" w:rsidP="002044D8">
      <w:pPr>
        <w:rPr>
          <w:b/>
          <w:bCs/>
        </w:rPr>
      </w:pPr>
      <w:r w:rsidRPr="002044D8">
        <w:rPr>
          <w:b/>
          <w:bCs/>
        </w:rPr>
        <w:t>Required experience</w:t>
      </w:r>
    </w:p>
    <w:p w14:paraId="670DBB19" w14:textId="77777777" w:rsidR="002044D8" w:rsidRPr="002044D8" w:rsidRDefault="002044D8" w:rsidP="002044D8">
      <w:r w:rsidRPr="002044D8">
        <w:lastRenderedPageBreak/>
        <w:t>3 years of experience in Diplôme universitaire de premier niveau ou équivalent en combinaison avec une formation pertinente. - Une expérience professionnelle d'au moins trois ans au niveau national et/ou international dans les domaines de la conception graphique, de la communication numérique, des médias sociaux, de l'information publique, des relations publiques ou dans un domaine connexe est requise, - Expérience de la création de contenu pour des formats et/ou des plateformes de publication numérique, y compris adaptation de notes d'information, de communiqués de presse et/ou de discours pour les médias sociaux et/ou les sites web, est requise. - Une expérience de la conception graphique et/ou de la publication assistée par ordinateur à l'aide d'Adobe Photoshop, d'Adobe Illustrator, d'Adobe InDesign et/ou de logiciels comparables est requise. - Une expérience de la photographie numérique est souhaitable. - Une expérience de l'utilisation de l'IA est souhaitable. - Excellentes aptitudes orales et écrites ; excellentes aptitudes à la rédaction, à la formulation et à l'établissement de rapports ; - Excellentes compétences interpersonnelles ; sensibilité culturelle et sociale ; capacité à travailler de manière inclusive et en collaboration avec un éventail de partenaires, y compris les membres de la communauté de base, les organisations religieuses et de jeunesse, et les autorités à différents niveaux ; familiarité avec les outils et les approches de la communication pour le développement.</w:t>
      </w:r>
    </w:p>
    <w:p w14:paraId="14CFA78B" w14:textId="77777777" w:rsidR="002044D8" w:rsidRPr="002044D8" w:rsidRDefault="002044D8" w:rsidP="002044D8">
      <w:pPr>
        <w:rPr>
          <w:b/>
          <w:bCs/>
        </w:rPr>
      </w:pPr>
      <w:r w:rsidRPr="002044D8">
        <w:rPr>
          <w:b/>
          <w:bCs/>
        </w:rPr>
        <w:t>Area(s) of expertise</w:t>
      </w:r>
    </w:p>
    <w:p w14:paraId="7D5B43D4" w14:textId="77777777" w:rsidR="002044D8" w:rsidRPr="002044D8" w:rsidRDefault="002044D8" w:rsidP="002044D8">
      <w:r w:rsidRPr="002044D8">
        <w:t>Arts and design, Communication, Information technology</w:t>
      </w:r>
    </w:p>
    <w:p w14:paraId="31460F08" w14:textId="77777777" w:rsidR="002044D8" w:rsidRPr="002044D8" w:rsidRDefault="002044D8" w:rsidP="002044D8">
      <w:pPr>
        <w:rPr>
          <w:b/>
          <w:bCs/>
        </w:rPr>
      </w:pPr>
      <w:r w:rsidRPr="002044D8">
        <w:rPr>
          <w:b/>
          <w:bCs/>
        </w:rPr>
        <w:t>Driving license</w:t>
      </w:r>
    </w:p>
    <w:p w14:paraId="67BB78DA" w14:textId="77777777" w:rsidR="002044D8" w:rsidRPr="002044D8" w:rsidRDefault="002044D8" w:rsidP="002044D8">
      <w:r w:rsidRPr="002044D8">
        <w:t>-</w:t>
      </w:r>
    </w:p>
    <w:p w14:paraId="1E181FF5" w14:textId="77777777" w:rsidR="002044D8" w:rsidRPr="002044D8" w:rsidRDefault="002044D8" w:rsidP="002044D8">
      <w:pPr>
        <w:rPr>
          <w:b/>
          <w:bCs/>
        </w:rPr>
      </w:pPr>
      <w:r w:rsidRPr="002044D8">
        <w:rPr>
          <w:b/>
          <w:bCs/>
        </w:rPr>
        <w:t>Languages</w:t>
      </w:r>
    </w:p>
    <w:p w14:paraId="1E8ECEE6" w14:textId="77777777" w:rsidR="002044D8" w:rsidRPr="002044D8" w:rsidRDefault="002044D8" w:rsidP="002044D8">
      <w:r w:rsidRPr="002044D8">
        <w:t>French, Level: Fluent, Required English, Level: Working knowledge, Desirable</w:t>
      </w:r>
    </w:p>
    <w:p w14:paraId="67A41FAD" w14:textId="77777777" w:rsidR="002044D8" w:rsidRPr="002044D8" w:rsidRDefault="002044D8" w:rsidP="002044D8">
      <w:pPr>
        <w:rPr>
          <w:b/>
          <w:bCs/>
        </w:rPr>
      </w:pPr>
      <w:r w:rsidRPr="002044D8">
        <w:rPr>
          <w:b/>
          <w:bCs/>
        </w:rPr>
        <w:t>Required education level</w:t>
      </w:r>
    </w:p>
    <w:p w14:paraId="1E600CB0" w14:textId="77777777" w:rsidR="002044D8" w:rsidRPr="002044D8" w:rsidRDefault="002044D8" w:rsidP="002044D8">
      <w:r w:rsidRPr="002044D8">
        <w:t>Bachelor degree or equivalent in conception graphique, communications numériques, médias sociaux, information publique, relations publiques ou domaine connexe est requise,</w:t>
      </w:r>
    </w:p>
    <w:p w14:paraId="65D3716F" w14:textId="77777777" w:rsidR="002044D8" w:rsidRPr="002044D8" w:rsidRDefault="002044D8" w:rsidP="002044D8">
      <w:pPr>
        <w:rPr>
          <w:b/>
          <w:bCs/>
        </w:rPr>
      </w:pPr>
      <w:r w:rsidRPr="002044D8">
        <w:rPr>
          <w:b/>
          <w:bCs/>
        </w:rPr>
        <w:t>Competencies and values</w:t>
      </w:r>
    </w:p>
    <w:p w14:paraId="7BB3A3AF" w14:textId="77777777" w:rsidR="002044D8" w:rsidRPr="002044D8" w:rsidRDefault="002044D8" w:rsidP="002044D8">
      <w:r w:rsidRPr="002044D8">
        <w:t>• Competencies and values: • Adaptability and flexibility • Creativity • Professionalism • Self-management</w:t>
      </w:r>
    </w:p>
    <w:p w14:paraId="359B7426" w14:textId="77777777" w:rsidR="002044D8" w:rsidRPr="002044D8" w:rsidRDefault="002044D8" w:rsidP="002044D8">
      <w:r w:rsidRPr="002044D8">
        <w:t> </w:t>
      </w:r>
    </w:p>
    <w:p w14:paraId="27C3AE26" w14:textId="77777777" w:rsidR="002044D8" w:rsidRPr="002044D8" w:rsidRDefault="002044D8" w:rsidP="002044D8">
      <w:pPr>
        <w:rPr>
          <w:b/>
          <w:bCs/>
        </w:rPr>
      </w:pPr>
      <w:r w:rsidRPr="002044D8">
        <w:rPr>
          <w:b/>
          <w:bCs/>
        </w:rPr>
        <w:lastRenderedPageBreak/>
        <w:t>Other information</w:t>
      </w:r>
    </w:p>
    <w:p w14:paraId="18FCA134" w14:textId="77777777" w:rsidR="002044D8" w:rsidRPr="002044D8" w:rsidRDefault="002044D8" w:rsidP="002044D8">
      <w:pPr>
        <w:rPr>
          <w:b/>
          <w:bCs/>
        </w:rPr>
      </w:pPr>
      <w:r w:rsidRPr="002044D8">
        <w:rPr>
          <w:b/>
          <w:bCs/>
        </w:rPr>
        <w:t>Living conditions and remarks</w:t>
      </w:r>
    </w:p>
    <w:p w14:paraId="2EC1009D" w14:textId="77777777" w:rsidR="002044D8" w:rsidRPr="002044D8" w:rsidRDefault="002044D8" w:rsidP="002044D8">
      <w:r w:rsidRPr="002044D8">
        <w:t>Le lieu d’affectation est Lomé, la capitale. À Lomé, le coût de la vie est moyen. De nombreuses écoles sont disponibles et la communication est de plus en plus facile. Il est aisé d’obtenir un téléphone avec une connexion Internet (les connexions sont parfois lentes). Il est également facile de trouver un bon logement pour une personne seule ou une famille, et les prix sont bas, comparés À ceux de certains pays d’Afrique de l’Ouest. Lomé est une ville sûre, mais il convient d’éviter de sortir trop tard dans le soir et de se promener seul ; au-delÀ de 18 heures sur la plage. Il existe de nombreuses banques À Lomé et il est facile d’accéder aux services bancaires. En matiè;re de santé, de nombreux centres de santé sont implantés À Lomé. Il est possible d&amp;#39;accéder aux soins de santé en utilisant une assurance maladie dans plusieurs cliniques. Les pharmacies acceptent également les assurances. Notez que des vaccins tels que celui contre la rougeole-oreillons-rubéole, le vaccin anti diphtérie-tétanos-coqueluche, le vaccin contre la varicelle et le vaccin antipoliomyélitique doivent être fait avant d’entreprendre le voyage vers le Togo. À Lomé, nous avons un climat tropical, avec 2 saisons de pluie (avril-juin et septembre-octobre) et 2 saisons sè;ches (décembre-mars et juillet-août).</w:t>
      </w:r>
    </w:p>
    <w:p w14:paraId="3D414DC5" w14:textId="77777777" w:rsidR="002044D8" w:rsidRPr="002044D8" w:rsidRDefault="002044D8" w:rsidP="002044D8">
      <w:pPr>
        <w:rPr>
          <w:b/>
          <w:bCs/>
        </w:rPr>
      </w:pPr>
      <w:r w:rsidRPr="002044D8">
        <w:rPr>
          <w:b/>
          <w:bCs/>
        </w:rPr>
        <w:t>Inclusivity statement</w:t>
      </w:r>
    </w:p>
    <w:p w14:paraId="0D514407" w14:textId="77777777" w:rsidR="002044D8" w:rsidRPr="002044D8" w:rsidRDefault="002044D8" w:rsidP="002044D8">
      <w:r w:rsidRPr="002044D8">
        <w:t>United Nations Volunteers is an equal opportunity programme that welcomes applications from qualified professionals. We are committed to achieving diversity in terms of gender, care protected characteristics. As part of their adherence to the values of UNV, all UN Volunteers commit themselves to combat any form of discrimination, and to promoting respect for human rights and individual dignity, without distinction of a person’s race, sex, gender identity, religion, nationality, ethnic origin, sexual orientation, disability, pregnancy, age, language, social origin or other status.</w:t>
      </w:r>
    </w:p>
    <w:p w14:paraId="01AB82A2" w14:textId="77777777" w:rsidR="002044D8" w:rsidRPr="002044D8" w:rsidRDefault="002044D8" w:rsidP="002044D8">
      <w:pPr>
        <w:rPr>
          <w:b/>
          <w:bCs/>
        </w:rPr>
      </w:pPr>
      <w:r w:rsidRPr="002044D8">
        <w:rPr>
          <w:b/>
          <w:bCs/>
        </w:rPr>
        <w:t>Note on Covid-19 vaccination requirements</w:t>
      </w:r>
    </w:p>
    <w:p w14:paraId="2BBF3C45" w14:textId="77777777" w:rsidR="002044D8" w:rsidRPr="002044D8" w:rsidRDefault="002044D8" w:rsidP="002044D8">
      <w:r w:rsidRPr="002044D8">
        <w:t>Selected candidates for certain occupational groups may be subject to inoculation (vaccination) requirements, including against SARS-CoV-2 (Covid-19) in line with the applicable host entity policy</w:t>
      </w:r>
    </w:p>
    <w:p w14:paraId="6277FE7B" w14:textId="77777777" w:rsidR="002044D8" w:rsidRPr="002044D8" w:rsidRDefault="002044D8" w:rsidP="002044D8">
      <w:pPr>
        <w:rPr>
          <w:b/>
          <w:bCs/>
        </w:rPr>
      </w:pPr>
      <w:r w:rsidRPr="002044D8">
        <w:rPr>
          <w:b/>
          <w:bCs/>
        </w:rPr>
        <w:t>Scam warning</w:t>
      </w:r>
    </w:p>
    <w:p w14:paraId="306A963E" w14:textId="77777777" w:rsidR="002044D8" w:rsidRPr="002044D8" w:rsidRDefault="002044D8" w:rsidP="002044D8">
      <w:r w:rsidRPr="002044D8">
        <w:t xml:space="preserve">The United Nations does not charge any application, processing, training, interviewing, testing or other fee in connection with the application or recruitment process. Should you receive a solicitation for the payment of a fee, please disregard it. Furthermore, please note </w:t>
      </w:r>
      <w:r w:rsidRPr="002044D8">
        <w:lastRenderedPageBreak/>
        <w:t>that emblems, logos, names and addresses are easily copied and reproduced. Therefore, you are advised to apply particular care when submitting personal information on the web.</w:t>
      </w:r>
    </w:p>
    <w:p w14:paraId="04128F09" w14:textId="77777777" w:rsidR="002044D8" w:rsidRPr="002044D8" w:rsidRDefault="002044D8" w:rsidP="002044D8">
      <w:r w:rsidRPr="002044D8">
        <w:t> </w:t>
      </w:r>
    </w:p>
    <w:p w14:paraId="5705FCD2" w14:textId="77777777" w:rsidR="002044D8" w:rsidRPr="002044D8" w:rsidRDefault="002044D8" w:rsidP="002044D8">
      <w:r w:rsidRPr="002044D8">
        <w:rPr>
          <w:b/>
          <w:bCs/>
        </w:rPr>
        <w:t>Postuler ici</w:t>
      </w:r>
    </w:p>
    <w:p w14:paraId="1BC0F91B" w14:textId="77777777" w:rsidR="002044D8" w:rsidRPr="002044D8" w:rsidRDefault="002044D8" w:rsidP="002044D8">
      <w:r w:rsidRPr="002044D8">
        <w:t>https://app.unv.org/opportunities/1772616677755136</w:t>
      </w:r>
    </w:p>
    <w:p w14:paraId="3F968D41" w14:textId="77777777" w:rsidR="002044D8" w:rsidRDefault="002044D8"/>
    <w:sectPr w:rsidR="002044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D8"/>
    <w:rsid w:val="002044D8"/>
    <w:rsid w:val="00D54F53"/>
    <w:rsid w:val="00D67B22"/>
  </w:rsids>
  <m:mathPr>
    <m:mathFont m:val="Cambria Math"/>
    <m:brkBin m:val="before"/>
    <m:brkBinSub m:val="--"/>
    <m:smallFrac m:val="0"/>
    <m:dispDef/>
    <m:lMargin m:val="0"/>
    <m:rMargin m:val="0"/>
    <m:defJc m:val="centerGroup"/>
    <m:wrapIndent m:val="1440"/>
    <m:intLim m:val="subSup"/>
    <m:naryLim m:val="undOvr"/>
  </m:mathPr>
  <w:themeFontLang w:val="en-TG"/>
  <w:clrSchemeMapping w:bg1="light1" w:t1="dark1" w:bg2="light2" w:t2="dark2" w:accent1="accent1" w:accent2="accent2" w:accent3="accent3" w:accent4="accent4" w:accent5="accent5" w:accent6="accent6" w:hyperlink="hyperlink" w:followedHyperlink="followedHyperlink"/>
  <w:decimalSymbol w:val=","/>
  <w:listSeparator w:val=","/>
  <w14:docId w14:val="6D69A789"/>
  <w15:chartTrackingRefBased/>
  <w15:docId w15:val="{B1533D8A-6381-F94D-872A-205CE30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4D8"/>
    <w:rPr>
      <w:rFonts w:eastAsiaTheme="majorEastAsia" w:cstheme="majorBidi"/>
      <w:color w:val="272727" w:themeColor="text1" w:themeTint="D8"/>
    </w:rPr>
  </w:style>
  <w:style w:type="paragraph" w:styleId="Title">
    <w:name w:val="Title"/>
    <w:basedOn w:val="Normal"/>
    <w:next w:val="Normal"/>
    <w:link w:val="TitleChar"/>
    <w:uiPriority w:val="10"/>
    <w:qFormat/>
    <w:rsid w:val="00204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4D8"/>
    <w:pPr>
      <w:spacing w:before="160"/>
      <w:jc w:val="center"/>
    </w:pPr>
    <w:rPr>
      <w:i/>
      <w:iCs/>
      <w:color w:val="404040" w:themeColor="text1" w:themeTint="BF"/>
    </w:rPr>
  </w:style>
  <w:style w:type="character" w:customStyle="1" w:styleId="QuoteChar">
    <w:name w:val="Quote Char"/>
    <w:basedOn w:val="DefaultParagraphFont"/>
    <w:link w:val="Quote"/>
    <w:uiPriority w:val="29"/>
    <w:rsid w:val="002044D8"/>
    <w:rPr>
      <w:i/>
      <w:iCs/>
      <w:color w:val="404040" w:themeColor="text1" w:themeTint="BF"/>
    </w:rPr>
  </w:style>
  <w:style w:type="paragraph" w:styleId="ListParagraph">
    <w:name w:val="List Paragraph"/>
    <w:basedOn w:val="Normal"/>
    <w:uiPriority w:val="34"/>
    <w:qFormat/>
    <w:rsid w:val="002044D8"/>
    <w:pPr>
      <w:ind w:left="720"/>
      <w:contextualSpacing/>
    </w:pPr>
  </w:style>
  <w:style w:type="character" w:styleId="IntenseEmphasis">
    <w:name w:val="Intense Emphasis"/>
    <w:basedOn w:val="DefaultParagraphFont"/>
    <w:uiPriority w:val="21"/>
    <w:qFormat/>
    <w:rsid w:val="002044D8"/>
    <w:rPr>
      <w:i/>
      <w:iCs/>
      <w:color w:val="0F4761" w:themeColor="accent1" w:themeShade="BF"/>
    </w:rPr>
  </w:style>
  <w:style w:type="paragraph" w:styleId="IntenseQuote">
    <w:name w:val="Intense Quote"/>
    <w:basedOn w:val="Normal"/>
    <w:next w:val="Normal"/>
    <w:link w:val="IntenseQuoteChar"/>
    <w:uiPriority w:val="30"/>
    <w:qFormat/>
    <w:rsid w:val="00204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4D8"/>
    <w:rPr>
      <w:i/>
      <w:iCs/>
      <w:color w:val="0F4761" w:themeColor="accent1" w:themeShade="BF"/>
    </w:rPr>
  </w:style>
  <w:style w:type="character" w:styleId="IntenseReference">
    <w:name w:val="Intense Reference"/>
    <w:basedOn w:val="DefaultParagraphFont"/>
    <w:uiPriority w:val="32"/>
    <w:qFormat/>
    <w:rsid w:val="00204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790747">
      <w:bodyDiv w:val="1"/>
      <w:marLeft w:val="0"/>
      <w:marRight w:val="0"/>
      <w:marTop w:val="0"/>
      <w:marBottom w:val="0"/>
      <w:divBdr>
        <w:top w:val="none" w:sz="0" w:space="0" w:color="auto"/>
        <w:left w:val="none" w:sz="0" w:space="0" w:color="auto"/>
        <w:bottom w:val="none" w:sz="0" w:space="0" w:color="auto"/>
        <w:right w:val="none" w:sz="0" w:space="0" w:color="auto"/>
      </w:divBdr>
    </w:div>
    <w:div w:id="12810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Fessal Bako</dc:creator>
  <cp:keywords/>
  <dc:description/>
  <cp:lastModifiedBy>Fessal Bako</cp:lastModifiedBy>
  <cp:revision>2</cp:revision>
  <dcterms:created xsi:type="dcterms:W3CDTF">2024-11-11T16:23:00Z</dcterms:created>
  <dcterms:modified xsi:type="dcterms:W3CDTF">2024-11-11T16:33:00Z</dcterms:modified>
</cp:coreProperties>
</file>