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613C" w:rsidRPr="004B613C" w:rsidRDefault="004B613C">
      <w:pPr>
        <w:rPr>
          <w:rFonts w:ascii="Arial" w:hAnsi="Arial" w:cs="Arial"/>
          <w:lang w:val="fr-FR"/>
        </w:rPr>
      </w:pPr>
    </w:p>
    <w:p w:rsidR="004B613C" w:rsidRPr="004B613C" w:rsidRDefault="004B613C" w:rsidP="004B613C">
      <w:pPr>
        <w:jc w:val="center"/>
        <w:rPr>
          <w:rFonts w:ascii="Arial" w:hAnsi="Arial" w:cs="Arial"/>
          <w:sz w:val="28"/>
          <w:szCs w:val="28"/>
          <w:lang w:val="fr-FR"/>
        </w:rPr>
      </w:pPr>
      <w:r w:rsidRPr="004B613C">
        <w:rPr>
          <w:rFonts w:ascii="Arial" w:hAnsi="Arial" w:cs="Arial"/>
          <w:noProof/>
          <w:sz w:val="28"/>
          <w:szCs w:val="28"/>
          <w:lang w:val="fr-FR"/>
        </w:rPr>
        <w:drawing>
          <wp:inline distT="0" distB="0" distL="0" distR="0" wp14:anchorId="51F43C30" wp14:editId="21B5EC8F">
            <wp:extent cx="1400175" cy="3291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990" cy="333368"/>
                    </a:xfrm>
                    <a:prstGeom prst="rect">
                      <a:avLst/>
                    </a:prstGeom>
                    <a:noFill/>
                    <a:ln>
                      <a:noFill/>
                    </a:ln>
                  </pic:spPr>
                </pic:pic>
              </a:graphicData>
            </a:graphic>
          </wp:inline>
        </w:drawing>
      </w:r>
    </w:p>
    <w:p w:rsidR="004B613C" w:rsidRPr="004B613C" w:rsidRDefault="004B613C" w:rsidP="004B613C">
      <w:pPr>
        <w:jc w:val="center"/>
        <w:rPr>
          <w:rFonts w:ascii="Arial" w:hAnsi="Arial" w:cs="Arial"/>
          <w:sz w:val="28"/>
          <w:szCs w:val="28"/>
          <w:lang w:val="fr-FR"/>
        </w:rPr>
      </w:pPr>
    </w:p>
    <w:p w:rsidR="004B613C" w:rsidRPr="00D637F6" w:rsidRDefault="004B613C" w:rsidP="004B613C">
      <w:pPr>
        <w:spacing w:line="360" w:lineRule="auto"/>
        <w:jc w:val="center"/>
        <w:rPr>
          <w:rFonts w:ascii="Arial" w:hAnsi="Arial" w:cs="Arial"/>
          <w:b/>
          <w:bCs/>
          <w:i/>
          <w:iCs/>
          <w:color w:val="2E74B5" w:themeColor="accent5" w:themeShade="BF"/>
          <w:sz w:val="24"/>
          <w:lang w:val="fr-FR"/>
        </w:rPr>
      </w:pPr>
      <w:r w:rsidRPr="004B613C">
        <w:rPr>
          <w:rFonts w:ascii="Arial" w:hAnsi="Arial" w:cs="Arial"/>
          <w:sz w:val="24"/>
          <w:lang w:val="fr-FR"/>
        </w:rPr>
        <w:t xml:space="preserve">Le HCR-Togo lance le Concours de </w:t>
      </w:r>
      <w:r>
        <w:rPr>
          <w:rFonts w:ascii="Arial" w:hAnsi="Arial" w:cs="Arial"/>
          <w:sz w:val="24"/>
          <w:lang w:val="fr-FR"/>
        </w:rPr>
        <w:t>r</w:t>
      </w:r>
      <w:r w:rsidRPr="004B613C">
        <w:rPr>
          <w:rFonts w:ascii="Arial" w:hAnsi="Arial" w:cs="Arial"/>
          <w:sz w:val="24"/>
          <w:lang w:val="fr-FR"/>
        </w:rPr>
        <w:t xml:space="preserve">édaction </w:t>
      </w:r>
      <w:r>
        <w:rPr>
          <w:rFonts w:ascii="Arial" w:hAnsi="Arial" w:cs="Arial"/>
          <w:sz w:val="24"/>
          <w:lang w:val="fr-FR"/>
        </w:rPr>
        <w:t xml:space="preserve">de poème sur l’apatridie </w:t>
      </w:r>
      <w:r w:rsidRPr="00D637F6">
        <w:rPr>
          <w:rFonts w:ascii="Arial" w:hAnsi="Arial" w:cs="Arial"/>
          <w:i/>
          <w:iCs/>
          <w:color w:val="2E74B5" w:themeColor="accent5" w:themeShade="BF"/>
          <w:sz w:val="24"/>
          <w:lang w:val="fr-FR"/>
        </w:rPr>
        <w:t>« </w:t>
      </w:r>
      <w:r w:rsidRPr="00D637F6">
        <w:rPr>
          <w:rFonts w:ascii="Arial" w:hAnsi="Arial" w:cs="Arial"/>
          <w:b/>
          <w:bCs/>
          <w:i/>
          <w:iCs/>
          <w:color w:val="2E74B5" w:themeColor="accent5" w:themeShade="BF"/>
          <w:sz w:val="24"/>
          <w:lang w:val="fr-FR"/>
        </w:rPr>
        <w:t xml:space="preserve">J’Appartiens et J’Existe » </w:t>
      </w:r>
    </w:p>
    <w:p w:rsidR="000B3BFE" w:rsidRDefault="000B3BFE" w:rsidP="004B613C">
      <w:pPr>
        <w:spacing w:line="360" w:lineRule="auto"/>
        <w:jc w:val="both"/>
        <w:rPr>
          <w:rFonts w:ascii="Arial" w:hAnsi="Arial" w:cs="Arial"/>
          <w:sz w:val="18"/>
          <w:szCs w:val="18"/>
          <w:lang w:val="fr-FR"/>
        </w:rPr>
      </w:pPr>
      <w:r>
        <w:rPr>
          <w:rFonts w:ascii="Arial" w:hAnsi="Arial" w:cs="Arial"/>
          <w:sz w:val="18"/>
          <w:szCs w:val="18"/>
          <w:lang w:val="fr-FR"/>
        </w:rPr>
        <w:t xml:space="preserve">En novembre 2014, le Haut-Commissariat des Nations Unies pour les Réfugiés (HCR) a lancé </w:t>
      </w:r>
      <w:r w:rsidR="00751543">
        <w:rPr>
          <w:rFonts w:ascii="Arial" w:hAnsi="Arial" w:cs="Arial"/>
          <w:sz w:val="18"/>
          <w:szCs w:val="18"/>
          <w:lang w:val="fr-FR"/>
        </w:rPr>
        <w:t xml:space="preserve">une </w:t>
      </w:r>
      <w:r>
        <w:rPr>
          <w:rFonts w:ascii="Arial" w:hAnsi="Arial" w:cs="Arial"/>
          <w:sz w:val="18"/>
          <w:szCs w:val="18"/>
          <w:lang w:val="fr-FR"/>
        </w:rPr>
        <w:t>campagne mondiale intitulé</w:t>
      </w:r>
      <w:r w:rsidR="000F3005">
        <w:rPr>
          <w:rFonts w:ascii="Arial" w:hAnsi="Arial" w:cs="Arial"/>
          <w:sz w:val="18"/>
          <w:szCs w:val="18"/>
          <w:lang w:val="fr-FR"/>
        </w:rPr>
        <w:t>e</w:t>
      </w:r>
      <w:r>
        <w:rPr>
          <w:rFonts w:ascii="Arial" w:hAnsi="Arial" w:cs="Arial"/>
          <w:sz w:val="18"/>
          <w:szCs w:val="18"/>
          <w:lang w:val="fr-FR"/>
        </w:rPr>
        <w:t xml:space="preserve"> « #JEXISTE », visant à éradiquer</w:t>
      </w:r>
      <w:r w:rsidR="00751543">
        <w:rPr>
          <w:rFonts w:ascii="Arial" w:hAnsi="Arial" w:cs="Arial"/>
          <w:sz w:val="18"/>
          <w:szCs w:val="18"/>
          <w:lang w:val="fr-FR"/>
        </w:rPr>
        <w:t xml:space="preserve"> </w:t>
      </w:r>
      <w:r>
        <w:rPr>
          <w:rFonts w:ascii="Arial" w:hAnsi="Arial" w:cs="Arial"/>
          <w:sz w:val="18"/>
          <w:szCs w:val="18"/>
          <w:lang w:val="fr-FR"/>
        </w:rPr>
        <w:t xml:space="preserve">l’apatridie dans le monde. </w:t>
      </w:r>
      <w:r w:rsidR="00751543">
        <w:rPr>
          <w:rFonts w:ascii="Arial" w:hAnsi="Arial" w:cs="Arial"/>
          <w:sz w:val="18"/>
          <w:szCs w:val="18"/>
          <w:lang w:val="fr-FR"/>
        </w:rPr>
        <w:t xml:space="preserve">Lors de cette campagne, les </w:t>
      </w:r>
      <w:proofErr w:type="spellStart"/>
      <w:r w:rsidR="00751543">
        <w:rPr>
          <w:rFonts w:ascii="Arial" w:hAnsi="Arial" w:cs="Arial"/>
          <w:sz w:val="18"/>
          <w:szCs w:val="18"/>
          <w:lang w:val="fr-FR"/>
        </w:rPr>
        <w:t>Etats</w:t>
      </w:r>
      <w:proofErr w:type="spellEnd"/>
      <w:r w:rsidR="00751543">
        <w:rPr>
          <w:rFonts w:ascii="Arial" w:hAnsi="Arial" w:cs="Arial"/>
          <w:sz w:val="18"/>
          <w:szCs w:val="18"/>
          <w:lang w:val="fr-FR"/>
        </w:rPr>
        <w:t xml:space="preserve"> membres des Nations Unies et les sociétés civiles se sont engagés à mettre fin à l’apatridie d’ici 2024. </w:t>
      </w:r>
      <w:r w:rsidR="00C6145F">
        <w:rPr>
          <w:rFonts w:ascii="Arial" w:hAnsi="Arial" w:cs="Arial"/>
          <w:sz w:val="18"/>
          <w:szCs w:val="18"/>
          <w:lang w:val="fr-FR"/>
        </w:rPr>
        <w:t>C</w:t>
      </w:r>
      <w:r w:rsidR="00D637F6">
        <w:rPr>
          <w:rFonts w:ascii="Arial" w:hAnsi="Arial" w:cs="Arial"/>
          <w:sz w:val="18"/>
          <w:szCs w:val="18"/>
          <w:lang w:val="fr-FR"/>
        </w:rPr>
        <w:t xml:space="preserve">ette campagne de </w:t>
      </w:r>
      <w:r w:rsidR="00751543">
        <w:rPr>
          <w:rFonts w:ascii="Arial" w:hAnsi="Arial" w:cs="Arial"/>
          <w:sz w:val="18"/>
          <w:szCs w:val="18"/>
          <w:lang w:val="fr-FR"/>
        </w:rPr>
        <w:t xml:space="preserve">lutte contre l’apatridie a pour but de sensibiliser l’opinion publique, nationale et internationale sur l’apatridie et le risque d’apatridie encouru par des millions de personnes dans le monde. A ce jour, on dénombre 3 millions d’apatrides dans le monde et 955 000 en Afrique de l’Ouest et du </w:t>
      </w:r>
      <w:r w:rsidR="008D1C84">
        <w:rPr>
          <w:rFonts w:ascii="Arial" w:hAnsi="Arial" w:cs="Arial"/>
          <w:sz w:val="18"/>
          <w:szCs w:val="18"/>
          <w:lang w:val="fr-FR"/>
        </w:rPr>
        <w:t>C</w:t>
      </w:r>
      <w:r w:rsidR="00751543">
        <w:rPr>
          <w:rFonts w:ascii="Arial" w:hAnsi="Arial" w:cs="Arial"/>
          <w:sz w:val="18"/>
          <w:szCs w:val="18"/>
          <w:lang w:val="fr-FR"/>
        </w:rPr>
        <w:t xml:space="preserve">entre. </w:t>
      </w:r>
    </w:p>
    <w:p w:rsidR="00C6145F" w:rsidRDefault="00D637F6" w:rsidP="00D637F6">
      <w:pPr>
        <w:spacing w:line="360" w:lineRule="auto"/>
        <w:jc w:val="both"/>
        <w:rPr>
          <w:rFonts w:ascii="Arial" w:hAnsi="Arial" w:cs="Arial"/>
          <w:sz w:val="18"/>
          <w:szCs w:val="18"/>
          <w:lang w:val="fr-FR"/>
        </w:rPr>
      </w:pPr>
      <w:r w:rsidRPr="00D637F6">
        <w:rPr>
          <w:rFonts w:ascii="Arial" w:hAnsi="Arial" w:cs="Arial"/>
          <w:sz w:val="18"/>
          <w:szCs w:val="18"/>
          <w:lang w:val="fr-FR"/>
        </w:rPr>
        <w:t xml:space="preserve">Le Togo, pays d’une population de </w:t>
      </w:r>
      <w:r w:rsidR="00A01D75">
        <w:rPr>
          <w:rFonts w:ascii="Arial" w:hAnsi="Arial" w:cs="Arial"/>
          <w:sz w:val="18"/>
          <w:szCs w:val="18"/>
          <w:lang w:val="fr-FR"/>
        </w:rPr>
        <w:t>8</w:t>
      </w:r>
      <w:r w:rsidR="0033568E">
        <w:rPr>
          <w:rFonts w:ascii="Arial" w:hAnsi="Arial" w:cs="Arial"/>
          <w:sz w:val="18"/>
          <w:szCs w:val="18"/>
          <w:lang w:val="fr-FR"/>
        </w:rPr>
        <w:t>.</w:t>
      </w:r>
      <w:r w:rsidR="00A01D75">
        <w:rPr>
          <w:rFonts w:ascii="Arial" w:hAnsi="Arial" w:cs="Arial"/>
          <w:sz w:val="18"/>
          <w:szCs w:val="18"/>
          <w:lang w:val="fr-FR"/>
        </w:rPr>
        <w:t>6</w:t>
      </w:r>
      <w:r w:rsidRPr="00D637F6">
        <w:rPr>
          <w:rFonts w:ascii="Arial" w:hAnsi="Arial" w:cs="Arial"/>
          <w:sz w:val="18"/>
          <w:szCs w:val="18"/>
          <w:lang w:val="fr-FR"/>
        </w:rPr>
        <w:t xml:space="preserve"> millions d’habitants, compte plusieurs personnes de moins en moins documentées malgré les efforts des pouvoirs publics. Ce déficit de documentation a probablement pour origine, l</w:t>
      </w:r>
      <w:r w:rsidR="00A01D75">
        <w:rPr>
          <w:rFonts w:ascii="Arial" w:hAnsi="Arial" w:cs="Arial"/>
          <w:sz w:val="18"/>
          <w:szCs w:val="18"/>
          <w:lang w:val="fr-FR"/>
        </w:rPr>
        <w:t xml:space="preserve">a méconnaissance, par la </w:t>
      </w:r>
      <w:r w:rsidRPr="00D637F6">
        <w:rPr>
          <w:rFonts w:ascii="Arial" w:hAnsi="Arial" w:cs="Arial"/>
          <w:sz w:val="18"/>
          <w:szCs w:val="18"/>
          <w:lang w:val="fr-FR"/>
        </w:rPr>
        <w:t>population</w:t>
      </w:r>
      <w:r w:rsidR="00A01D75">
        <w:rPr>
          <w:rFonts w:ascii="Arial" w:hAnsi="Arial" w:cs="Arial"/>
          <w:sz w:val="18"/>
          <w:szCs w:val="18"/>
          <w:lang w:val="fr-FR"/>
        </w:rPr>
        <w:t>,</w:t>
      </w:r>
      <w:r w:rsidRPr="00D637F6">
        <w:rPr>
          <w:rFonts w:ascii="Arial" w:hAnsi="Arial" w:cs="Arial"/>
          <w:sz w:val="18"/>
          <w:szCs w:val="18"/>
          <w:lang w:val="fr-FR"/>
        </w:rPr>
        <w:t xml:space="preserve"> de l’importance de disposer d’un acte de naissance dès l’accouchement. Ces </w:t>
      </w:r>
      <w:r w:rsidR="00A01D75">
        <w:rPr>
          <w:rFonts w:ascii="Arial" w:hAnsi="Arial" w:cs="Arial"/>
          <w:sz w:val="18"/>
          <w:szCs w:val="18"/>
          <w:lang w:val="fr-FR"/>
        </w:rPr>
        <w:t>faits</w:t>
      </w:r>
      <w:r w:rsidRPr="00D637F6">
        <w:rPr>
          <w:rFonts w:ascii="Arial" w:hAnsi="Arial" w:cs="Arial"/>
          <w:sz w:val="18"/>
          <w:szCs w:val="18"/>
          <w:lang w:val="fr-FR"/>
        </w:rPr>
        <w:t xml:space="preserve"> ont pour retombées le non-enregistrement immédiat des naissances pour une partie de la population surtout dans les milieux reculés. </w:t>
      </w:r>
    </w:p>
    <w:p w:rsidR="00D637F6" w:rsidRPr="00D637F6" w:rsidRDefault="00C6145F" w:rsidP="00D637F6">
      <w:pPr>
        <w:spacing w:line="360" w:lineRule="auto"/>
        <w:jc w:val="both"/>
        <w:rPr>
          <w:rFonts w:ascii="Arial" w:hAnsi="Arial" w:cs="Arial"/>
          <w:sz w:val="18"/>
          <w:szCs w:val="18"/>
          <w:lang w:val="fr-FR"/>
        </w:rPr>
      </w:pPr>
      <w:r>
        <w:rPr>
          <w:rFonts w:ascii="Arial" w:hAnsi="Arial" w:cs="Arial"/>
          <w:sz w:val="18"/>
          <w:szCs w:val="18"/>
          <w:lang w:val="fr-FR"/>
        </w:rPr>
        <w:t>Ainsi, pour assurer un enregistrement immédiat des naissances pour tous, il convient de mener des activités de sensibilisation afin d’informer la population de la nécessité d’un acte de naissance, des risques de son inexistence pour eux-mêmes et pour les enfants.</w:t>
      </w:r>
    </w:p>
    <w:p w:rsidR="00C6145F" w:rsidRPr="00D637F6" w:rsidRDefault="00C6145F" w:rsidP="00C6145F">
      <w:pPr>
        <w:spacing w:line="360" w:lineRule="auto"/>
        <w:jc w:val="both"/>
        <w:rPr>
          <w:rFonts w:ascii="Arial" w:hAnsi="Arial" w:cs="Arial"/>
          <w:b/>
          <w:bCs/>
          <w:sz w:val="18"/>
          <w:szCs w:val="18"/>
          <w:lang w:val="fr-FR"/>
        </w:rPr>
      </w:pPr>
      <w:r>
        <w:rPr>
          <w:rFonts w:ascii="Arial" w:hAnsi="Arial" w:cs="Arial"/>
          <w:sz w:val="18"/>
          <w:szCs w:val="18"/>
          <w:lang w:val="fr-FR"/>
        </w:rPr>
        <w:t>Pour le 6</w:t>
      </w:r>
      <w:r w:rsidRPr="00D637F6">
        <w:rPr>
          <w:rFonts w:ascii="Arial" w:hAnsi="Arial" w:cs="Arial"/>
          <w:sz w:val="18"/>
          <w:szCs w:val="18"/>
          <w:vertAlign w:val="superscript"/>
          <w:lang w:val="fr-FR"/>
        </w:rPr>
        <w:t>ème</w:t>
      </w:r>
      <w:r>
        <w:rPr>
          <w:rFonts w:ascii="Arial" w:hAnsi="Arial" w:cs="Arial"/>
          <w:sz w:val="18"/>
          <w:szCs w:val="18"/>
          <w:lang w:val="fr-FR"/>
        </w:rPr>
        <w:t xml:space="preserve"> anniversaire de la campagne de lutte contre l’apatridie « #JEXISTE », le HCR Togo lance un concours de rédaction de poème sur l’apatridie plac</w:t>
      </w:r>
      <w:r w:rsidR="00F2637E">
        <w:rPr>
          <w:rFonts w:ascii="Arial" w:hAnsi="Arial" w:cs="Arial"/>
          <w:sz w:val="18"/>
          <w:szCs w:val="18"/>
          <w:lang w:val="fr-FR"/>
        </w:rPr>
        <w:t>é</w:t>
      </w:r>
      <w:r>
        <w:rPr>
          <w:rFonts w:ascii="Arial" w:hAnsi="Arial" w:cs="Arial"/>
          <w:sz w:val="18"/>
          <w:szCs w:val="18"/>
          <w:lang w:val="fr-FR"/>
        </w:rPr>
        <w:t xml:space="preserve"> sous le thème « </w:t>
      </w:r>
      <w:r w:rsidRPr="00D637F6">
        <w:rPr>
          <w:rFonts w:ascii="Arial" w:hAnsi="Arial" w:cs="Arial"/>
          <w:b/>
          <w:bCs/>
          <w:sz w:val="18"/>
          <w:szCs w:val="18"/>
          <w:lang w:val="fr-FR"/>
        </w:rPr>
        <w:t>J’Appartiens et J’Existe » !</w:t>
      </w:r>
    </w:p>
    <w:p w:rsidR="007B07D8" w:rsidRDefault="004B613C" w:rsidP="004B613C">
      <w:pPr>
        <w:spacing w:line="360" w:lineRule="auto"/>
        <w:jc w:val="both"/>
        <w:rPr>
          <w:rFonts w:ascii="Arial" w:hAnsi="Arial" w:cs="Arial"/>
          <w:sz w:val="18"/>
          <w:szCs w:val="18"/>
          <w:lang w:val="fr-FR"/>
        </w:rPr>
      </w:pPr>
      <w:r w:rsidRPr="004B613C">
        <w:rPr>
          <w:rFonts w:ascii="Arial" w:hAnsi="Arial" w:cs="Arial"/>
          <w:sz w:val="18"/>
          <w:szCs w:val="18"/>
          <w:lang w:val="fr-FR"/>
        </w:rPr>
        <w:t xml:space="preserve">Le but de ce concours est d’impliquer davantage la population togolaise </w:t>
      </w:r>
      <w:r w:rsidR="00C6145F">
        <w:rPr>
          <w:rFonts w:ascii="Arial" w:hAnsi="Arial" w:cs="Arial"/>
          <w:sz w:val="18"/>
          <w:szCs w:val="18"/>
          <w:lang w:val="fr-FR"/>
        </w:rPr>
        <w:t>dans la lutte contre l’apatridie </w:t>
      </w:r>
      <w:r w:rsidR="007B07D8">
        <w:rPr>
          <w:rFonts w:ascii="Arial" w:hAnsi="Arial" w:cs="Arial"/>
          <w:sz w:val="18"/>
          <w:szCs w:val="18"/>
          <w:lang w:val="fr-FR"/>
        </w:rPr>
        <w:t>et</w:t>
      </w:r>
      <w:r w:rsidR="00C6145F">
        <w:rPr>
          <w:rFonts w:ascii="Arial" w:hAnsi="Arial" w:cs="Arial"/>
          <w:sz w:val="18"/>
          <w:szCs w:val="18"/>
          <w:lang w:val="fr-FR"/>
        </w:rPr>
        <w:t xml:space="preserve"> </w:t>
      </w:r>
      <w:r w:rsidR="007B07D8">
        <w:rPr>
          <w:rFonts w:ascii="Arial" w:hAnsi="Arial" w:cs="Arial"/>
          <w:sz w:val="18"/>
          <w:szCs w:val="18"/>
          <w:lang w:val="fr-FR"/>
        </w:rPr>
        <w:t xml:space="preserve">d’éveiller les consciences collectives sur les risques encourus par un enfant ne disposant pas d’un acte de naissance. L’apatride, étant la personne qu’aucun </w:t>
      </w:r>
      <w:proofErr w:type="spellStart"/>
      <w:r w:rsidR="007B07D8">
        <w:rPr>
          <w:rFonts w:ascii="Arial" w:hAnsi="Arial" w:cs="Arial"/>
          <w:sz w:val="18"/>
          <w:szCs w:val="18"/>
          <w:lang w:val="fr-FR"/>
        </w:rPr>
        <w:t>Etat</w:t>
      </w:r>
      <w:proofErr w:type="spellEnd"/>
      <w:r w:rsidR="007B07D8">
        <w:rPr>
          <w:rFonts w:ascii="Arial" w:hAnsi="Arial" w:cs="Arial"/>
          <w:sz w:val="18"/>
          <w:szCs w:val="18"/>
          <w:lang w:val="fr-FR"/>
        </w:rPr>
        <w:t xml:space="preserve"> ne reconnait comme son citoyen, ne peut donc prouver son identité et par conséquent, ne peut jouir de ses droits fondamentaux. </w:t>
      </w:r>
    </w:p>
    <w:p w:rsidR="004B613C" w:rsidRPr="004B613C" w:rsidRDefault="004B613C" w:rsidP="004B613C">
      <w:pPr>
        <w:spacing w:line="360" w:lineRule="auto"/>
        <w:jc w:val="both"/>
        <w:rPr>
          <w:rFonts w:ascii="Arial" w:hAnsi="Arial" w:cs="Arial"/>
          <w:sz w:val="18"/>
          <w:szCs w:val="18"/>
          <w:lang w:val="fr-FR"/>
        </w:rPr>
      </w:pPr>
      <w:r w:rsidRPr="004B613C">
        <w:rPr>
          <w:rFonts w:ascii="Arial" w:hAnsi="Arial" w:cs="Arial"/>
          <w:sz w:val="18"/>
          <w:szCs w:val="18"/>
          <w:lang w:val="fr-FR"/>
        </w:rPr>
        <w:t>Quelle</w:t>
      </w:r>
      <w:r w:rsidR="007B07D8">
        <w:rPr>
          <w:rFonts w:ascii="Arial" w:hAnsi="Arial" w:cs="Arial"/>
          <w:sz w:val="18"/>
          <w:szCs w:val="18"/>
          <w:lang w:val="fr-FR"/>
        </w:rPr>
        <w:t>s peuvent être les conditions de vie d’un apatride ? Quel impact l’apatridie peut-elle avoir sur la vi</w:t>
      </w:r>
      <w:r w:rsidR="00B32941">
        <w:rPr>
          <w:rFonts w:ascii="Arial" w:hAnsi="Arial" w:cs="Arial"/>
          <w:sz w:val="18"/>
          <w:szCs w:val="18"/>
          <w:lang w:val="fr-FR"/>
        </w:rPr>
        <w:t xml:space="preserve">e d’un adulte et sur les opportunités d’avenir d’un enfant ? </w:t>
      </w:r>
    </w:p>
    <w:p w:rsidR="00B116D3" w:rsidRDefault="004B613C" w:rsidP="004B613C">
      <w:pPr>
        <w:spacing w:line="360" w:lineRule="auto"/>
        <w:jc w:val="both"/>
        <w:rPr>
          <w:rFonts w:ascii="Arial" w:hAnsi="Arial" w:cs="Arial"/>
          <w:sz w:val="18"/>
          <w:szCs w:val="18"/>
          <w:lang w:val="fr-FR"/>
        </w:rPr>
      </w:pPr>
      <w:r w:rsidRPr="004B613C">
        <w:rPr>
          <w:rFonts w:ascii="Arial" w:hAnsi="Arial" w:cs="Arial"/>
          <w:sz w:val="18"/>
          <w:szCs w:val="18"/>
          <w:lang w:val="fr-FR"/>
        </w:rPr>
        <w:t xml:space="preserve">Ce concours offre une excellente plateforme pour </w:t>
      </w:r>
      <w:r w:rsidR="00F2637E">
        <w:rPr>
          <w:rFonts w:ascii="Arial" w:hAnsi="Arial" w:cs="Arial"/>
          <w:sz w:val="18"/>
          <w:szCs w:val="18"/>
          <w:lang w:val="fr-FR"/>
        </w:rPr>
        <w:t xml:space="preserve">mesurer le niveau d’information de la population sur cette problématique afin d’améliorer </w:t>
      </w:r>
      <w:r w:rsidR="00C80D81">
        <w:rPr>
          <w:rFonts w:ascii="Arial" w:hAnsi="Arial" w:cs="Arial"/>
          <w:sz w:val="18"/>
          <w:szCs w:val="18"/>
          <w:lang w:val="fr-FR"/>
        </w:rPr>
        <w:t>et d’orienter les actions et axes de sensibilisation</w:t>
      </w:r>
      <w:r w:rsidR="00F2637E">
        <w:rPr>
          <w:rFonts w:ascii="Arial" w:hAnsi="Arial" w:cs="Arial"/>
          <w:sz w:val="18"/>
          <w:szCs w:val="18"/>
          <w:lang w:val="fr-FR"/>
        </w:rPr>
        <w:t xml:space="preserve">. </w:t>
      </w:r>
      <w:r w:rsidRPr="004B613C">
        <w:rPr>
          <w:rFonts w:ascii="Arial" w:hAnsi="Arial" w:cs="Arial"/>
          <w:sz w:val="18"/>
          <w:szCs w:val="18"/>
          <w:lang w:val="fr-FR"/>
        </w:rPr>
        <w:t>Il va tester l’originalité, la clarté dans les idées ainsi que dans l’écriture, la pertinence</w:t>
      </w:r>
      <w:r w:rsidR="00F2637E">
        <w:rPr>
          <w:rFonts w:ascii="Arial" w:hAnsi="Arial" w:cs="Arial"/>
          <w:sz w:val="18"/>
          <w:szCs w:val="18"/>
          <w:lang w:val="fr-FR"/>
        </w:rPr>
        <w:t xml:space="preserve"> des propos</w:t>
      </w:r>
      <w:r w:rsidR="00B116D3">
        <w:rPr>
          <w:rFonts w:ascii="Arial" w:hAnsi="Arial" w:cs="Arial"/>
          <w:sz w:val="18"/>
          <w:szCs w:val="18"/>
          <w:lang w:val="fr-FR"/>
        </w:rPr>
        <w:t xml:space="preserve"> et </w:t>
      </w:r>
      <w:r w:rsidR="00C80D81">
        <w:rPr>
          <w:rFonts w:ascii="Arial" w:hAnsi="Arial" w:cs="Arial"/>
          <w:sz w:val="18"/>
          <w:szCs w:val="18"/>
          <w:lang w:val="fr-FR"/>
        </w:rPr>
        <w:t>le niveau d’information sur le sujet</w:t>
      </w:r>
      <w:r w:rsidR="00B116D3">
        <w:rPr>
          <w:rFonts w:ascii="Arial" w:hAnsi="Arial" w:cs="Arial"/>
          <w:sz w:val="18"/>
          <w:szCs w:val="18"/>
          <w:lang w:val="fr-FR"/>
        </w:rPr>
        <w:t>.</w:t>
      </w:r>
    </w:p>
    <w:p w:rsidR="004B613C" w:rsidRPr="004B613C" w:rsidRDefault="004B613C" w:rsidP="004B613C">
      <w:pPr>
        <w:spacing w:line="360" w:lineRule="auto"/>
        <w:jc w:val="both"/>
        <w:rPr>
          <w:rFonts w:ascii="Arial" w:hAnsi="Arial" w:cs="Arial"/>
          <w:sz w:val="18"/>
          <w:szCs w:val="18"/>
          <w:lang w:val="fr-FR"/>
        </w:rPr>
      </w:pPr>
      <w:r w:rsidRPr="004B613C">
        <w:rPr>
          <w:rFonts w:ascii="Arial" w:hAnsi="Arial" w:cs="Arial"/>
          <w:sz w:val="18"/>
          <w:szCs w:val="18"/>
          <w:lang w:val="fr-FR"/>
        </w:rPr>
        <w:t xml:space="preserve">Pour participer au concours, vous devez soumettre votre </w:t>
      </w:r>
      <w:r w:rsidR="00580F98">
        <w:rPr>
          <w:rFonts w:ascii="Arial" w:hAnsi="Arial" w:cs="Arial"/>
          <w:sz w:val="18"/>
          <w:szCs w:val="18"/>
          <w:lang w:val="fr-FR"/>
        </w:rPr>
        <w:t>poème</w:t>
      </w:r>
      <w:r w:rsidRPr="004B613C">
        <w:rPr>
          <w:rFonts w:ascii="Arial" w:hAnsi="Arial" w:cs="Arial"/>
          <w:sz w:val="18"/>
          <w:szCs w:val="18"/>
          <w:lang w:val="fr-FR"/>
        </w:rPr>
        <w:t xml:space="preserve"> de </w:t>
      </w:r>
      <w:r w:rsidR="00580F98">
        <w:rPr>
          <w:rFonts w:ascii="Arial" w:hAnsi="Arial" w:cs="Arial"/>
          <w:sz w:val="18"/>
          <w:szCs w:val="18"/>
          <w:lang w:val="fr-FR"/>
        </w:rPr>
        <w:t>500</w:t>
      </w:r>
      <w:r w:rsidRPr="004B613C">
        <w:rPr>
          <w:rFonts w:ascii="Arial" w:hAnsi="Arial" w:cs="Arial"/>
          <w:sz w:val="18"/>
          <w:szCs w:val="18"/>
          <w:lang w:val="fr-FR"/>
        </w:rPr>
        <w:t xml:space="preserve"> mots maximum sur le thème suscité au plus </w:t>
      </w:r>
      <w:r w:rsidRPr="004B613C">
        <w:rPr>
          <w:rFonts w:ascii="Arial" w:hAnsi="Arial" w:cs="Arial"/>
          <w:b/>
          <w:bCs/>
          <w:sz w:val="18"/>
          <w:szCs w:val="18"/>
          <w:lang w:val="fr-FR"/>
        </w:rPr>
        <w:t>tard le 1</w:t>
      </w:r>
      <w:r w:rsidR="00580F98">
        <w:rPr>
          <w:rFonts w:ascii="Arial" w:hAnsi="Arial" w:cs="Arial"/>
          <w:b/>
          <w:bCs/>
          <w:sz w:val="18"/>
          <w:szCs w:val="18"/>
          <w:lang w:val="fr-FR"/>
        </w:rPr>
        <w:t>8</w:t>
      </w:r>
      <w:r w:rsidRPr="004B613C">
        <w:rPr>
          <w:rFonts w:ascii="Arial" w:hAnsi="Arial" w:cs="Arial"/>
          <w:b/>
          <w:bCs/>
          <w:sz w:val="18"/>
          <w:szCs w:val="18"/>
          <w:lang w:val="fr-FR"/>
        </w:rPr>
        <w:t xml:space="preserve"> </w:t>
      </w:r>
      <w:r w:rsidR="00580F98">
        <w:rPr>
          <w:rFonts w:ascii="Arial" w:hAnsi="Arial" w:cs="Arial"/>
          <w:b/>
          <w:bCs/>
          <w:sz w:val="18"/>
          <w:szCs w:val="18"/>
          <w:lang w:val="fr-FR"/>
        </w:rPr>
        <w:t>Octobre</w:t>
      </w:r>
      <w:r w:rsidRPr="004B613C">
        <w:rPr>
          <w:rFonts w:ascii="Arial" w:hAnsi="Arial" w:cs="Arial"/>
          <w:b/>
          <w:bCs/>
          <w:sz w:val="18"/>
          <w:szCs w:val="18"/>
          <w:lang w:val="fr-FR"/>
        </w:rPr>
        <w:t xml:space="preserve"> 2020 à minuit.</w:t>
      </w:r>
      <w:r w:rsidRPr="004B613C">
        <w:rPr>
          <w:rFonts w:ascii="Arial" w:hAnsi="Arial" w:cs="Arial"/>
          <w:sz w:val="18"/>
          <w:szCs w:val="18"/>
          <w:lang w:val="fr-FR"/>
        </w:rPr>
        <w:t xml:space="preserve"> </w:t>
      </w:r>
    </w:p>
    <w:p w:rsidR="004B613C" w:rsidRPr="004B613C" w:rsidRDefault="004B613C" w:rsidP="004B613C">
      <w:pPr>
        <w:spacing w:line="360" w:lineRule="auto"/>
        <w:jc w:val="both"/>
        <w:rPr>
          <w:rFonts w:ascii="Arial" w:hAnsi="Arial" w:cs="Arial"/>
          <w:b/>
          <w:bCs/>
          <w:sz w:val="18"/>
          <w:szCs w:val="18"/>
          <w:lang w:val="fr-FR"/>
        </w:rPr>
      </w:pPr>
      <w:r w:rsidRPr="004B613C">
        <w:rPr>
          <w:rFonts w:ascii="Arial" w:hAnsi="Arial" w:cs="Arial"/>
          <w:b/>
          <w:bCs/>
          <w:sz w:val="18"/>
          <w:szCs w:val="18"/>
          <w:lang w:val="fr-FR"/>
        </w:rPr>
        <w:t xml:space="preserve">Pour être éligible à ce concours Rédaction JMR 2020, vous devez : </w:t>
      </w:r>
    </w:p>
    <w:p w:rsidR="004B613C" w:rsidRPr="004B613C" w:rsidRDefault="004B613C" w:rsidP="004B613C">
      <w:pPr>
        <w:pStyle w:val="ListParagraph"/>
        <w:numPr>
          <w:ilvl w:val="0"/>
          <w:numId w:val="3"/>
        </w:numPr>
        <w:spacing w:line="360" w:lineRule="auto"/>
        <w:jc w:val="both"/>
        <w:rPr>
          <w:b/>
          <w:bCs/>
          <w:sz w:val="18"/>
          <w:szCs w:val="18"/>
          <w:lang w:val="fr-FR"/>
        </w:rPr>
      </w:pPr>
      <w:r w:rsidRPr="004B613C">
        <w:rPr>
          <w:b/>
          <w:bCs/>
          <w:sz w:val="18"/>
          <w:szCs w:val="18"/>
          <w:lang w:val="fr-FR"/>
        </w:rPr>
        <w:t>Résider sur le territoire togolais, quel que soit votre nationalité ;</w:t>
      </w:r>
    </w:p>
    <w:p w:rsidR="009304E2" w:rsidRPr="009304E2" w:rsidRDefault="009304E2" w:rsidP="009304E2">
      <w:pPr>
        <w:pStyle w:val="ListParagraph"/>
        <w:numPr>
          <w:ilvl w:val="0"/>
          <w:numId w:val="3"/>
        </w:numPr>
        <w:spacing w:line="360" w:lineRule="auto"/>
        <w:jc w:val="both"/>
        <w:rPr>
          <w:b/>
          <w:bCs/>
          <w:sz w:val="18"/>
          <w:szCs w:val="18"/>
          <w:lang w:val="fr-FR"/>
        </w:rPr>
      </w:pPr>
      <w:r w:rsidRPr="004B613C">
        <w:rPr>
          <w:b/>
          <w:bCs/>
          <w:sz w:val="18"/>
          <w:szCs w:val="18"/>
          <w:lang w:val="fr-FR"/>
        </w:rPr>
        <w:t>Êt</w:t>
      </w:r>
      <w:r>
        <w:rPr>
          <w:b/>
          <w:bCs/>
          <w:sz w:val="18"/>
          <w:szCs w:val="18"/>
          <w:lang w:val="fr-FR"/>
        </w:rPr>
        <w:t>re âgé d’au moins 18 ans</w:t>
      </w:r>
    </w:p>
    <w:p w:rsidR="004B613C" w:rsidRPr="004B613C" w:rsidRDefault="004B613C" w:rsidP="004B613C">
      <w:pPr>
        <w:spacing w:line="360" w:lineRule="auto"/>
        <w:jc w:val="both"/>
        <w:rPr>
          <w:rFonts w:ascii="Arial" w:hAnsi="Arial" w:cs="Arial"/>
          <w:sz w:val="18"/>
          <w:szCs w:val="18"/>
          <w:lang w:val="fr-FR"/>
        </w:rPr>
      </w:pPr>
      <w:r w:rsidRPr="004B613C">
        <w:rPr>
          <w:rFonts w:ascii="Arial" w:hAnsi="Arial" w:cs="Arial"/>
          <w:sz w:val="18"/>
          <w:szCs w:val="18"/>
          <w:lang w:val="fr-FR"/>
        </w:rPr>
        <w:t xml:space="preserve">Un panel composé de communicateur, </w:t>
      </w:r>
      <w:r w:rsidR="00580F98">
        <w:rPr>
          <w:rFonts w:ascii="Arial" w:hAnsi="Arial" w:cs="Arial"/>
          <w:sz w:val="18"/>
          <w:szCs w:val="18"/>
          <w:lang w:val="fr-FR"/>
        </w:rPr>
        <w:t xml:space="preserve">spécialiste des droits de l’Homme, </w:t>
      </w:r>
      <w:r w:rsidRPr="004B613C">
        <w:rPr>
          <w:rFonts w:ascii="Arial" w:hAnsi="Arial" w:cs="Arial"/>
          <w:sz w:val="18"/>
          <w:szCs w:val="18"/>
          <w:lang w:val="fr-FR"/>
        </w:rPr>
        <w:t>juriste</w:t>
      </w:r>
      <w:r w:rsidR="00580F98">
        <w:rPr>
          <w:rFonts w:ascii="Arial" w:hAnsi="Arial" w:cs="Arial"/>
          <w:sz w:val="18"/>
          <w:szCs w:val="18"/>
          <w:lang w:val="fr-FR"/>
        </w:rPr>
        <w:t xml:space="preserve">, spécialiste sur les questions </w:t>
      </w:r>
      <w:proofErr w:type="gramStart"/>
      <w:r w:rsidR="00580F98">
        <w:rPr>
          <w:rFonts w:ascii="Arial" w:hAnsi="Arial" w:cs="Arial"/>
          <w:sz w:val="18"/>
          <w:szCs w:val="18"/>
          <w:lang w:val="fr-FR"/>
        </w:rPr>
        <w:t>d’apatridie</w:t>
      </w:r>
      <w:proofErr w:type="gramEnd"/>
      <w:r w:rsidRPr="004B613C">
        <w:rPr>
          <w:rFonts w:ascii="Arial" w:hAnsi="Arial" w:cs="Arial"/>
          <w:sz w:val="18"/>
          <w:szCs w:val="18"/>
          <w:lang w:val="fr-FR"/>
        </w:rPr>
        <w:t xml:space="preserve"> et d’agent de </w:t>
      </w:r>
      <w:r w:rsidR="00580F98">
        <w:rPr>
          <w:rFonts w:ascii="Arial" w:hAnsi="Arial" w:cs="Arial"/>
          <w:sz w:val="18"/>
          <w:szCs w:val="18"/>
          <w:lang w:val="fr-FR"/>
        </w:rPr>
        <w:t xml:space="preserve">la </w:t>
      </w:r>
      <w:r w:rsidRPr="004B613C">
        <w:rPr>
          <w:rFonts w:ascii="Arial" w:hAnsi="Arial" w:cs="Arial"/>
          <w:sz w:val="18"/>
          <w:szCs w:val="18"/>
          <w:lang w:val="fr-FR"/>
        </w:rPr>
        <w:t>protection</w:t>
      </w:r>
      <w:r w:rsidR="00580F98">
        <w:rPr>
          <w:rFonts w:ascii="Arial" w:hAnsi="Arial" w:cs="Arial"/>
          <w:sz w:val="18"/>
          <w:szCs w:val="18"/>
          <w:lang w:val="fr-FR"/>
        </w:rPr>
        <w:t xml:space="preserve"> enfance</w:t>
      </w:r>
      <w:r w:rsidRPr="004B613C">
        <w:rPr>
          <w:rFonts w:ascii="Arial" w:hAnsi="Arial" w:cs="Arial"/>
          <w:sz w:val="18"/>
          <w:szCs w:val="18"/>
          <w:lang w:val="fr-FR"/>
        </w:rPr>
        <w:t xml:space="preserve">, examinera les essais reçus afin de sélectionner les 3 </w:t>
      </w:r>
      <w:r w:rsidR="00580F98">
        <w:rPr>
          <w:rFonts w:ascii="Arial" w:hAnsi="Arial" w:cs="Arial"/>
          <w:sz w:val="18"/>
          <w:szCs w:val="18"/>
          <w:lang w:val="fr-FR"/>
        </w:rPr>
        <w:t>lauréats</w:t>
      </w:r>
      <w:r w:rsidRPr="004B613C">
        <w:rPr>
          <w:rFonts w:ascii="Arial" w:hAnsi="Arial" w:cs="Arial"/>
          <w:sz w:val="18"/>
          <w:szCs w:val="18"/>
          <w:lang w:val="fr-FR"/>
        </w:rPr>
        <w:t xml:space="preserve">. Les </w:t>
      </w:r>
      <w:r w:rsidRPr="004B613C">
        <w:rPr>
          <w:rFonts w:ascii="Arial" w:hAnsi="Arial" w:cs="Arial"/>
          <w:sz w:val="18"/>
          <w:szCs w:val="18"/>
          <w:lang w:val="fr-FR"/>
        </w:rPr>
        <w:lastRenderedPageBreak/>
        <w:t xml:space="preserve">auteurs primés seront promus sur </w:t>
      </w:r>
      <w:r w:rsidR="00580F98">
        <w:rPr>
          <w:rFonts w:ascii="Arial" w:hAnsi="Arial" w:cs="Arial"/>
          <w:sz w:val="18"/>
          <w:szCs w:val="18"/>
          <w:lang w:val="fr-FR"/>
        </w:rPr>
        <w:t xml:space="preserve">les </w:t>
      </w:r>
      <w:r w:rsidRPr="004B613C">
        <w:rPr>
          <w:rFonts w:ascii="Arial" w:hAnsi="Arial" w:cs="Arial"/>
          <w:sz w:val="18"/>
          <w:szCs w:val="18"/>
          <w:lang w:val="fr-FR"/>
        </w:rPr>
        <w:t xml:space="preserve">différentes plateformes dont les réseaux sociaux du HCR Togo et les médias. Les lauréats recevront : </w:t>
      </w:r>
    </w:p>
    <w:p w:rsidR="004B613C" w:rsidRPr="004B613C" w:rsidRDefault="004B613C" w:rsidP="004B613C">
      <w:pPr>
        <w:pStyle w:val="ListParagraph"/>
        <w:numPr>
          <w:ilvl w:val="0"/>
          <w:numId w:val="4"/>
        </w:numPr>
        <w:spacing w:line="360" w:lineRule="auto"/>
        <w:jc w:val="both"/>
        <w:rPr>
          <w:sz w:val="18"/>
          <w:szCs w:val="18"/>
          <w:lang w:val="fr-FR"/>
        </w:rPr>
      </w:pPr>
      <w:r w:rsidRPr="004B613C">
        <w:rPr>
          <w:sz w:val="18"/>
          <w:szCs w:val="18"/>
          <w:lang w:val="fr-FR"/>
        </w:rPr>
        <w:t>1</w:t>
      </w:r>
      <w:r w:rsidRPr="004B613C">
        <w:rPr>
          <w:sz w:val="18"/>
          <w:szCs w:val="18"/>
          <w:vertAlign w:val="superscript"/>
          <w:lang w:val="fr-FR"/>
        </w:rPr>
        <w:t>ER</w:t>
      </w:r>
      <w:r w:rsidRPr="004B613C">
        <w:rPr>
          <w:sz w:val="18"/>
          <w:szCs w:val="18"/>
          <w:lang w:val="fr-FR"/>
        </w:rPr>
        <w:t xml:space="preserve"> PRIX </w:t>
      </w:r>
      <w:bookmarkStart w:id="0" w:name="_Hlk42009090"/>
      <w:r w:rsidRPr="004B613C">
        <w:rPr>
          <w:sz w:val="18"/>
          <w:szCs w:val="18"/>
          <w:lang w:val="fr-FR"/>
        </w:rPr>
        <w:t>une enveloppe de 2</w:t>
      </w:r>
      <w:r w:rsidR="00580F98">
        <w:rPr>
          <w:sz w:val="18"/>
          <w:szCs w:val="18"/>
          <w:lang w:val="fr-FR"/>
        </w:rPr>
        <w:t>5</w:t>
      </w:r>
      <w:r w:rsidRPr="004B613C">
        <w:rPr>
          <w:sz w:val="18"/>
          <w:szCs w:val="18"/>
          <w:lang w:val="fr-FR"/>
        </w:rPr>
        <w:t xml:space="preserve">0 000 FCFA </w:t>
      </w:r>
      <w:bookmarkEnd w:id="0"/>
      <w:r w:rsidRPr="004B613C">
        <w:rPr>
          <w:sz w:val="18"/>
          <w:szCs w:val="18"/>
          <w:lang w:val="fr-FR"/>
        </w:rPr>
        <w:t xml:space="preserve">et un trophée « Lauréat Concours </w:t>
      </w:r>
      <w:r w:rsidR="00F2637E">
        <w:rPr>
          <w:sz w:val="18"/>
          <w:szCs w:val="18"/>
          <w:lang w:val="fr-FR"/>
        </w:rPr>
        <w:t>Poème apatridie</w:t>
      </w:r>
      <w:r w:rsidRPr="004B613C">
        <w:rPr>
          <w:sz w:val="18"/>
          <w:szCs w:val="18"/>
          <w:lang w:val="fr-FR"/>
        </w:rPr>
        <w:t xml:space="preserve"> 2020 »</w:t>
      </w:r>
    </w:p>
    <w:p w:rsidR="004B613C" w:rsidRPr="004B613C" w:rsidRDefault="004B613C" w:rsidP="004B613C">
      <w:pPr>
        <w:pStyle w:val="ListParagraph"/>
        <w:numPr>
          <w:ilvl w:val="0"/>
          <w:numId w:val="4"/>
        </w:numPr>
        <w:spacing w:line="360" w:lineRule="auto"/>
        <w:jc w:val="both"/>
        <w:rPr>
          <w:sz w:val="18"/>
          <w:szCs w:val="18"/>
          <w:lang w:val="fr-FR"/>
        </w:rPr>
      </w:pPr>
      <w:r w:rsidRPr="004B613C">
        <w:rPr>
          <w:sz w:val="18"/>
          <w:szCs w:val="18"/>
          <w:lang w:val="fr-FR"/>
        </w:rPr>
        <w:t>2</w:t>
      </w:r>
      <w:r w:rsidRPr="004B613C">
        <w:rPr>
          <w:sz w:val="18"/>
          <w:szCs w:val="18"/>
          <w:vertAlign w:val="superscript"/>
          <w:lang w:val="fr-FR"/>
        </w:rPr>
        <w:t>Eme</w:t>
      </w:r>
      <w:r w:rsidRPr="004B613C">
        <w:rPr>
          <w:sz w:val="18"/>
          <w:szCs w:val="18"/>
          <w:lang w:val="fr-FR"/>
        </w:rPr>
        <w:t xml:space="preserve"> PRIX une enveloppe de </w:t>
      </w:r>
      <w:r w:rsidR="00580F98">
        <w:rPr>
          <w:sz w:val="18"/>
          <w:szCs w:val="18"/>
          <w:lang w:val="fr-FR"/>
        </w:rPr>
        <w:t>20</w:t>
      </w:r>
      <w:r w:rsidRPr="004B613C">
        <w:rPr>
          <w:sz w:val="18"/>
          <w:szCs w:val="18"/>
          <w:lang w:val="fr-FR"/>
        </w:rPr>
        <w:t>0 000 FCFA</w:t>
      </w:r>
      <w:r w:rsidR="00580F98">
        <w:rPr>
          <w:sz w:val="18"/>
          <w:szCs w:val="18"/>
          <w:lang w:val="fr-FR"/>
        </w:rPr>
        <w:t xml:space="preserve"> et un trophée « Concours </w:t>
      </w:r>
      <w:r w:rsidR="00F2637E">
        <w:rPr>
          <w:sz w:val="18"/>
          <w:szCs w:val="18"/>
          <w:lang w:val="fr-FR"/>
        </w:rPr>
        <w:t>P</w:t>
      </w:r>
      <w:r w:rsidR="00580F98">
        <w:rPr>
          <w:sz w:val="18"/>
          <w:szCs w:val="18"/>
          <w:lang w:val="fr-FR"/>
        </w:rPr>
        <w:t>oème apatridie 2</w:t>
      </w:r>
      <w:r w:rsidR="00580F98" w:rsidRPr="00580F98">
        <w:rPr>
          <w:sz w:val="18"/>
          <w:szCs w:val="18"/>
          <w:vertAlign w:val="superscript"/>
          <w:lang w:val="fr-FR"/>
        </w:rPr>
        <w:t>ème</w:t>
      </w:r>
      <w:r w:rsidR="00580F98">
        <w:rPr>
          <w:sz w:val="18"/>
          <w:szCs w:val="18"/>
          <w:lang w:val="fr-FR"/>
        </w:rPr>
        <w:t xml:space="preserve"> prix »</w:t>
      </w:r>
    </w:p>
    <w:p w:rsidR="004B613C" w:rsidRPr="004B613C" w:rsidRDefault="004B613C" w:rsidP="004B613C">
      <w:pPr>
        <w:pStyle w:val="ListParagraph"/>
        <w:numPr>
          <w:ilvl w:val="0"/>
          <w:numId w:val="4"/>
        </w:numPr>
        <w:spacing w:line="360" w:lineRule="auto"/>
        <w:jc w:val="both"/>
        <w:rPr>
          <w:sz w:val="18"/>
          <w:szCs w:val="18"/>
          <w:lang w:val="fr-FR"/>
        </w:rPr>
      </w:pPr>
      <w:r w:rsidRPr="004B613C">
        <w:rPr>
          <w:sz w:val="18"/>
          <w:szCs w:val="18"/>
          <w:lang w:val="fr-FR"/>
        </w:rPr>
        <w:t>3</w:t>
      </w:r>
      <w:r w:rsidRPr="004B613C">
        <w:rPr>
          <w:sz w:val="18"/>
          <w:szCs w:val="18"/>
          <w:vertAlign w:val="superscript"/>
          <w:lang w:val="fr-FR"/>
        </w:rPr>
        <w:t>Eme</w:t>
      </w:r>
      <w:r w:rsidRPr="004B613C">
        <w:rPr>
          <w:sz w:val="18"/>
          <w:szCs w:val="18"/>
          <w:lang w:val="fr-FR"/>
        </w:rPr>
        <w:t xml:space="preserve"> PRIX une enveloppe de 1</w:t>
      </w:r>
      <w:r w:rsidR="00580F98">
        <w:rPr>
          <w:sz w:val="18"/>
          <w:szCs w:val="18"/>
          <w:lang w:val="fr-FR"/>
        </w:rPr>
        <w:t>5</w:t>
      </w:r>
      <w:r w:rsidRPr="004B613C">
        <w:rPr>
          <w:sz w:val="18"/>
          <w:szCs w:val="18"/>
          <w:lang w:val="fr-FR"/>
        </w:rPr>
        <w:t>0 000 FCFA</w:t>
      </w:r>
      <w:r w:rsidR="00580F98">
        <w:rPr>
          <w:sz w:val="18"/>
          <w:szCs w:val="18"/>
          <w:lang w:val="fr-FR"/>
        </w:rPr>
        <w:t xml:space="preserve"> et un trophée « Concours </w:t>
      </w:r>
      <w:r w:rsidR="00F2637E">
        <w:rPr>
          <w:sz w:val="18"/>
          <w:szCs w:val="18"/>
          <w:lang w:val="fr-FR"/>
        </w:rPr>
        <w:t>P</w:t>
      </w:r>
      <w:r w:rsidR="00580F98">
        <w:rPr>
          <w:sz w:val="18"/>
          <w:szCs w:val="18"/>
          <w:lang w:val="fr-FR"/>
        </w:rPr>
        <w:t>oème apatridie 3</w:t>
      </w:r>
      <w:r w:rsidR="00580F98" w:rsidRPr="00580F98">
        <w:rPr>
          <w:sz w:val="18"/>
          <w:szCs w:val="18"/>
          <w:vertAlign w:val="superscript"/>
          <w:lang w:val="fr-FR"/>
        </w:rPr>
        <w:t>ème</w:t>
      </w:r>
      <w:r w:rsidR="00580F98">
        <w:rPr>
          <w:sz w:val="18"/>
          <w:szCs w:val="18"/>
          <w:lang w:val="fr-FR"/>
        </w:rPr>
        <w:t xml:space="preserve"> prix »</w:t>
      </w:r>
    </w:p>
    <w:p w:rsidR="004B613C" w:rsidRPr="004B613C" w:rsidRDefault="004B613C" w:rsidP="004B613C">
      <w:pPr>
        <w:spacing w:line="360" w:lineRule="auto"/>
        <w:jc w:val="both"/>
        <w:rPr>
          <w:rStyle w:val="Hyperlink"/>
          <w:rFonts w:ascii="Arial" w:hAnsi="Arial" w:cs="Arial"/>
          <w:sz w:val="18"/>
          <w:szCs w:val="18"/>
          <w:lang w:val="fr-FR"/>
        </w:rPr>
      </w:pPr>
      <w:r w:rsidRPr="004B613C">
        <w:rPr>
          <w:rFonts w:ascii="Arial" w:hAnsi="Arial" w:cs="Arial"/>
          <w:b/>
          <w:bCs/>
          <w:sz w:val="18"/>
          <w:szCs w:val="18"/>
          <w:lang w:val="fr-FR"/>
        </w:rPr>
        <w:t>Toutes les soumissions de rédaction doivent être envoyées, accompagnées de la copie d’une pièce d’identité, au plus tard le 1</w:t>
      </w:r>
      <w:r w:rsidR="00F2637E">
        <w:rPr>
          <w:rFonts w:ascii="Arial" w:hAnsi="Arial" w:cs="Arial"/>
          <w:b/>
          <w:bCs/>
          <w:sz w:val="18"/>
          <w:szCs w:val="18"/>
          <w:lang w:val="fr-FR"/>
        </w:rPr>
        <w:t>8</w:t>
      </w:r>
      <w:r w:rsidRPr="004B613C">
        <w:rPr>
          <w:rFonts w:ascii="Arial" w:hAnsi="Arial" w:cs="Arial"/>
          <w:b/>
          <w:bCs/>
          <w:sz w:val="18"/>
          <w:szCs w:val="18"/>
          <w:lang w:val="fr-FR"/>
        </w:rPr>
        <w:t xml:space="preserve"> </w:t>
      </w:r>
      <w:r w:rsidR="00F2637E">
        <w:rPr>
          <w:rFonts w:ascii="Arial" w:hAnsi="Arial" w:cs="Arial"/>
          <w:b/>
          <w:bCs/>
          <w:sz w:val="18"/>
          <w:szCs w:val="18"/>
          <w:lang w:val="fr-FR"/>
        </w:rPr>
        <w:t>Octobre</w:t>
      </w:r>
      <w:r w:rsidRPr="004B613C">
        <w:rPr>
          <w:rFonts w:ascii="Arial" w:hAnsi="Arial" w:cs="Arial"/>
          <w:b/>
          <w:bCs/>
          <w:sz w:val="18"/>
          <w:szCs w:val="18"/>
          <w:lang w:val="fr-FR"/>
        </w:rPr>
        <w:t xml:space="preserve"> 2020 à minuit, à l’adresse mail : </w:t>
      </w:r>
      <w:hyperlink r:id="rId6" w:history="1">
        <w:r w:rsidRPr="004B613C">
          <w:rPr>
            <w:rStyle w:val="Hyperlink"/>
            <w:rFonts w:ascii="Arial" w:hAnsi="Arial" w:cs="Arial"/>
            <w:sz w:val="18"/>
            <w:szCs w:val="18"/>
            <w:lang w:val="fr-FR"/>
          </w:rPr>
          <w:t>toglo@unhcr.org</w:t>
        </w:r>
      </w:hyperlink>
      <w:r w:rsidRPr="004B613C">
        <w:rPr>
          <w:rStyle w:val="Hyperlink"/>
          <w:rFonts w:ascii="Arial" w:hAnsi="Arial" w:cs="Arial"/>
          <w:sz w:val="18"/>
          <w:szCs w:val="18"/>
          <w:lang w:val="fr-FR"/>
        </w:rPr>
        <w:t xml:space="preserve"> </w:t>
      </w:r>
    </w:p>
    <w:p w:rsidR="004B613C" w:rsidRPr="004B613C" w:rsidRDefault="004B613C" w:rsidP="004B613C">
      <w:pPr>
        <w:spacing w:line="360" w:lineRule="auto"/>
        <w:jc w:val="both"/>
        <w:rPr>
          <w:rFonts w:ascii="Arial" w:hAnsi="Arial" w:cs="Arial"/>
          <w:sz w:val="18"/>
          <w:szCs w:val="18"/>
          <w:lang w:val="fr-FR"/>
        </w:rPr>
      </w:pPr>
      <w:r w:rsidRPr="004B613C">
        <w:rPr>
          <w:rFonts w:ascii="Arial" w:hAnsi="Arial" w:cs="Arial"/>
          <w:sz w:val="18"/>
          <w:szCs w:val="18"/>
          <w:lang w:val="fr-FR"/>
        </w:rPr>
        <w:t xml:space="preserve">Ou sous pli fermé à l’adresse suivante : </w:t>
      </w:r>
    </w:p>
    <w:p w:rsidR="004B613C" w:rsidRPr="004B613C" w:rsidRDefault="004B613C" w:rsidP="004B613C">
      <w:pPr>
        <w:pStyle w:val="BulletList"/>
        <w:numPr>
          <w:ilvl w:val="0"/>
          <w:numId w:val="0"/>
        </w:numPr>
        <w:spacing w:line="360" w:lineRule="auto"/>
        <w:ind w:left="357"/>
        <w:jc w:val="center"/>
        <w:rPr>
          <w:b/>
          <w:bCs/>
          <w:lang w:val="fr-FR"/>
        </w:rPr>
      </w:pPr>
      <w:r w:rsidRPr="004B613C">
        <w:rPr>
          <w:b/>
          <w:bCs/>
          <w:lang w:val="fr-FR"/>
        </w:rPr>
        <w:t>Bureau de l’UNHCR</w:t>
      </w:r>
    </w:p>
    <w:p w:rsidR="004B613C" w:rsidRPr="004B613C" w:rsidRDefault="004B613C" w:rsidP="004B613C">
      <w:pPr>
        <w:pStyle w:val="BulletList"/>
        <w:numPr>
          <w:ilvl w:val="0"/>
          <w:numId w:val="0"/>
        </w:numPr>
        <w:spacing w:line="360" w:lineRule="auto"/>
        <w:ind w:left="357"/>
        <w:jc w:val="center"/>
        <w:rPr>
          <w:b/>
          <w:bCs/>
          <w:lang w:val="fr-FR"/>
        </w:rPr>
      </w:pPr>
      <w:r w:rsidRPr="004B613C">
        <w:rPr>
          <w:b/>
          <w:bCs/>
          <w:lang w:val="fr-FR"/>
        </w:rPr>
        <w:t>Bd Jean Paul II, Angle rue YEBU-YEBU, 31 Saint Joseph,</w:t>
      </w:r>
    </w:p>
    <w:p w:rsidR="004B613C" w:rsidRPr="004B613C" w:rsidRDefault="004B613C" w:rsidP="004B613C">
      <w:pPr>
        <w:pStyle w:val="BulletList"/>
        <w:numPr>
          <w:ilvl w:val="0"/>
          <w:numId w:val="0"/>
        </w:numPr>
        <w:spacing w:line="360" w:lineRule="auto"/>
        <w:ind w:left="357"/>
        <w:jc w:val="center"/>
        <w:rPr>
          <w:b/>
          <w:bCs/>
          <w:lang w:val="fr-FR"/>
        </w:rPr>
      </w:pPr>
      <w:r w:rsidRPr="004B613C">
        <w:rPr>
          <w:b/>
          <w:bCs/>
          <w:lang w:val="fr-FR"/>
        </w:rPr>
        <w:t>BP 911-Lomé, TOGO</w:t>
      </w:r>
    </w:p>
    <w:p w:rsidR="004B613C" w:rsidRPr="004B613C" w:rsidRDefault="004B613C" w:rsidP="004B613C">
      <w:pPr>
        <w:pStyle w:val="BulletList"/>
        <w:numPr>
          <w:ilvl w:val="0"/>
          <w:numId w:val="0"/>
        </w:numPr>
        <w:spacing w:line="360" w:lineRule="auto"/>
        <w:ind w:left="357"/>
        <w:jc w:val="center"/>
        <w:rPr>
          <w:b/>
          <w:bCs/>
          <w:lang w:val="fr-FR"/>
        </w:rPr>
      </w:pPr>
      <w:r w:rsidRPr="004B613C">
        <w:rPr>
          <w:b/>
          <w:bCs/>
          <w:lang w:val="fr-FR"/>
        </w:rPr>
        <w:t>Tél. : (00228) 22 20 96 61 / 22 20 99 81</w:t>
      </w:r>
    </w:p>
    <w:p w:rsidR="004B613C" w:rsidRPr="004B613C" w:rsidRDefault="004B613C" w:rsidP="004B613C">
      <w:pPr>
        <w:pStyle w:val="BulletList"/>
        <w:numPr>
          <w:ilvl w:val="0"/>
          <w:numId w:val="0"/>
        </w:numPr>
        <w:spacing w:line="360" w:lineRule="auto"/>
        <w:jc w:val="center"/>
        <w:rPr>
          <w:lang w:val="fr-FR"/>
        </w:rPr>
      </w:pPr>
      <w:r w:rsidRPr="004B613C">
        <w:rPr>
          <w:lang w:val="fr-FR"/>
        </w:rPr>
        <w:t>Veuillez porter la mention suivante sur l’enveloppe : « Concours Rédacti</w:t>
      </w:r>
      <w:r w:rsidR="00F2637E">
        <w:rPr>
          <w:lang w:val="fr-FR"/>
        </w:rPr>
        <w:t>on Poème Apatridie</w:t>
      </w:r>
      <w:r w:rsidRPr="004B613C">
        <w:rPr>
          <w:lang w:val="fr-FR"/>
        </w:rPr>
        <w:t> ».</w:t>
      </w:r>
    </w:p>
    <w:p w:rsidR="004B613C" w:rsidRPr="004B613C" w:rsidRDefault="004B613C" w:rsidP="004B613C">
      <w:pPr>
        <w:spacing w:line="360" w:lineRule="auto"/>
        <w:rPr>
          <w:rFonts w:ascii="Arial" w:hAnsi="Arial" w:cs="Arial"/>
          <w:lang w:val="fr-FR"/>
        </w:rPr>
      </w:pPr>
    </w:p>
    <w:sectPr w:rsidR="004B613C" w:rsidRPr="004B613C" w:rsidSect="004B613C">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25E2B"/>
    <w:multiLevelType w:val="multilevel"/>
    <w:tmpl w:val="0409001D"/>
    <w:numStyleLink w:val="List-Bullets"/>
  </w:abstractNum>
  <w:abstractNum w:abstractNumId="1" w15:restartNumberingAfterBreak="0">
    <w:nsid w:val="522F1DAD"/>
    <w:multiLevelType w:val="hybridMultilevel"/>
    <w:tmpl w:val="6ACC980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2586BE9"/>
    <w:multiLevelType w:val="hybridMultilevel"/>
    <w:tmpl w:val="1A06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3C"/>
    <w:rsid w:val="000B3BFE"/>
    <w:rsid w:val="000F3005"/>
    <w:rsid w:val="0033568E"/>
    <w:rsid w:val="004B613C"/>
    <w:rsid w:val="00580F98"/>
    <w:rsid w:val="00751543"/>
    <w:rsid w:val="007B07D8"/>
    <w:rsid w:val="008D1C84"/>
    <w:rsid w:val="008F30D8"/>
    <w:rsid w:val="009304E2"/>
    <w:rsid w:val="00A01D75"/>
    <w:rsid w:val="00B116D3"/>
    <w:rsid w:val="00B32941"/>
    <w:rsid w:val="00C6145F"/>
    <w:rsid w:val="00C80D81"/>
    <w:rsid w:val="00D637F6"/>
    <w:rsid w:val="00DA0EE0"/>
    <w:rsid w:val="00F2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475F"/>
  <w15:chartTrackingRefBased/>
  <w15:docId w15:val="{FA80B921-D389-4DE9-A8C6-FE6A988A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13C"/>
    <w:pPr>
      <w:numPr>
        <w:numId w:val="2"/>
      </w:numPr>
      <w:spacing w:after="280" w:line="336" w:lineRule="auto"/>
      <w:contextualSpacing/>
    </w:pPr>
    <w:rPr>
      <w:rFonts w:ascii="Arial" w:eastAsiaTheme="minorEastAsia" w:hAnsi="Arial" w:cs="Arial"/>
      <w:sz w:val="20"/>
      <w:szCs w:val="20"/>
    </w:rPr>
  </w:style>
  <w:style w:type="numbering" w:customStyle="1" w:styleId="List-Bullets">
    <w:name w:val="List-Bullets"/>
    <w:uiPriority w:val="99"/>
    <w:rsid w:val="004B613C"/>
    <w:pPr>
      <w:numPr>
        <w:numId w:val="1"/>
      </w:numPr>
    </w:pPr>
  </w:style>
  <w:style w:type="paragraph" w:customStyle="1" w:styleId="BulletList">
    <w:name w:val="Bullet List"/>
    <w:basedOn w:val="ListParagraph"/>
    <w:qFormat/>
    <w:rsid w:val="004B613C"/>
    <w:pPr>
      <w:spacing w:after="80"/>
      <w:ind w:left="357" w:hanging="357"/>
    </w:pPr>
  </w:style>
  <w:style w:type="character" w:styleId="Hyperlink">
    <w:name w:val="Hyperlink"/>
    <w:basedOn w:val="DefaultParagraphFont"/>
    <w:uiPriority w:val="99"/>
    <w:unhideWhenUsed/>
    <w:rsid w:val="004B6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glo@unhc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601</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Djatougbe Sefako SOSSA</dc:creator>
  <cp:keywords/>
  <dc:description/>
  <cp:lastModifiedBy>Fessal Bako</cp:lastModifiedBy>
  <cp:revision>6</cp:revision>
  <dcterms:created xsi:type="dcterms:W3CDTF">2020-09-29T08:01:00Z</dcterms:created>
  <dcterms:modified xsi:type="dcterms:W3CDTF">2020-10-08T08:44:00Z</dcterms:modified>
</cp:coreProperties>
</file>