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1138" w14:textId="4313D45A" w:rsidR="004C4145" w:rsidRPr="00F73411" w:rsidRDefault="00C66816">
      <w:pPr>
        <w:kinsoku w:val="0"/>
        <w:overflowPunct w:val="0"/>
        <w:spacing w:before="72"/>
        <w:ind w:left="100"/>
        <w:rPr>
          <w:b/>
          <w:bCs/>
          <w:sz w:val="28"/>
          <w:szCs w:val="28"/>
          <w:lang w:val="fr-FR"/>
        </w:rPr>
      </w:pPr>
      <w:r>
        <w:rPr>
          <w:noProof/>
        </w:rPr>
        <w:drawing>
          <wp:anchor distT="0" distB="0" distL="114300" distR="114300" simplePos="0" relativeHeight="251657728" behindDoc="0" locked="0" layoutInCell="1" allowOverlap="1" wp14:anchorId="603E0289" wp14:editId="6080AA58">
            <wp:simplePos x="0" y="0"/>
            <wp:positionH relativeFrom="margin">
              <wp:posOffset>5232400</wp:posOffset>
            </wp:positionH>
            <wp:positionV relativeFrom="margin">
              <wp:posOffset>53340</wp:posOffset>
            </wp:positionV>
            <wp:extent cx="1181100" cy="17983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798320"/>
                    </a:xfrm>
                    <a:prstGeom prst="rect">
                      <a:avLst/>
                    </a:prstGeom>
                    <a:noFill/>
                  </pic:spPr>
                </pic:pic>
              </a:graphicData>
            </a:graphic>
            <wp14:sizeRelH relativeFrom="page">
              <wp14:pctWidth>0</wp14:pctWidth>
            </wp14:sizeRelH>
            <wp14:sizeRelV relativeFrom="page">
              <wp14:pctHeight>0</wp14:pctHeight>
            </wp14:sizeRelV>
          </wp:anchor>
        </w:drawing>
      </w:r>
      <w:r w:rsidR="00F73411" w:rsidRPr="00F73411">
        <w:rPr>
          <w:b/>
          <w:bCs/>
          <w:sz w:val="28"/>
          <w:szCs w:val="28"/>
          <w:lang w:val="fr-FR"/>
        </w:rPr>
        <w:t xml:space="preserve">Programme des Nations Unies pour le développement </w:t>
      </w:r>
    </w:p>
    <w:p w14:paraId="09144C45" w14:textId="6ABE9EE6" w:rsidR="00F73411" w:rsidRDefault="00F73411">
      <w:pPr>
        <w:kinsoku w:val="0"/>
        <w:overflowPunct w:val="0"/>
        <w:spacing w:before="72"/>
        <w:ind w:left="100"/>
        <w:rPr>
          <w:lang w:val="fr-FR"/>
        </w:rPr>
      </w:pPr>
    </w:p>
    <w:p w14:paraId="2DE2C15C" w14:textId="6F20BE29" w:rsidR="00F73411" w:rsidRDefault="00F73411">
      <w:pPr>
        <w:kinsoku w:val="0"/>
        <w:overflowPunct w:val="0"/>
        <w:spacing w:before="72"/>
        <w:ind w:left="100"/>
        <w:rPr>
          <w:lang w:val="fr-FR"/>
        </w:rPr>
      </w:pPr>
    </w:p>
    <w:p w14:paraId="562C1FA2" w14:textId="095E1D9D" w:rsidR="00F73411" w:rsidRPr="00C41CAB" w:rsidRDefault="00F73411">
      <w:pPr>
        <w:kinsoku w:val="0"/>
        <w:overflowPunct w:val="0"/>
        <w:spacing w:before="72"/>
        <w:ind w:left="100"/>
        <w:rPr>
          <w:b/>
          <w:bCs/>
          <w:color w:val="4F81BD"/>
          <w:sz w:val="40"/>
          <w:szCs w:val="40"/>
          <w:lang w:val="fr-FR"/>
        </w:rPr>
      </w:pPr>
      <w:r w:rsidRPr="00C41CAB">
        <w:rPr>
          <w:b/>
          <w:bCs/>
          <w:color w:val="4F81BD"/>
          <w:sz w:val="40"/>
          <w:szCs w:val="40"/>
          <w:lang w:val="fr-FR"/>
        </w:rPr>
        <w:t xml:space="preserve">COMMUNIQUE DE PRESSE </w:t>
      </w:r>
    </w:p>
    <w:p w14:paraId="1A97A0B9" w14:textId="45FD8F28" w:rsidR="00F73411" w:rsidRDefault="00F73411">
      <w:pPr>
        <w:kinsoku w:val="0"/>
        <w:overflowPunct w:val="0"/>
        <w:spacing w:before="72"/>
        <w:ind w:left="100"/>
        <w:rPr>
          <w:lang w:val="fr-FR"/>
        </w:rPr>
      </w:pPr>
    </w:p>
    <w:p w14:paraId="2B69C2FB" w14:textId="1369DBAC" w:rsidR="00F73411" w:rsidRDefault="00F73411">
      <w:pPr>
        <w:kinsoku w:val="0"/>
        <w:overflowPunct w:val="0"/>
        <w:spacing w:before="72"/>
        <w:ind w:left="100"/>
        <w:rPr>
          <w:lang w:val="fr-FR"/>
        </w:rPr>
      </w:pPr>
    </w:p>
    <w:p w14:paraId="5F1D09B5" w14:textId="6C7BBA81" w:rsidR="00F73411" w:rsidRDefault="00F73411">
      <w:pPr>
        <w:kinsoku w:val="0"/>
        <w:overflowPunct w:val="0"/>
        <w:spacing w:before="72"/>
        <w:ind w:left="100"/>
        <w:rPr>
          <w:lang w:val="fr-FR"/>
        </w:rPr>
      </w:pPr>
    </w:p>
    <w:p w14:paraId="61AEE318" w14:textId="0D4AEFDB" w:rsidR="00F73411" w:rsidRDefault="00F73411">
      <w:pPr>
        <w:kinsoku w:val="0"/>
        <w:overflowPunct w:val="0"/>
        <w:spacing w:before="72"/>
        <w:ind w:left="100"/>
        <w:rPr>
          <w:lang w:val="fr-FR"/>
        </w:rPr>
      </w:pPr>
    </w:p>
    <w:p w14:paraId="0EE059C3" w14:textId="77777777" w:rsidR="00F73411" w:rsidRPr="00F73411" w:rsidRDefault="00F73411">
      <w:pPr>
        <w:kinsoku w:val="0"/>
        <w:overflowPunct w:val="0"/>
        <w:spacing w:before="72"/>
        <w:ind w:left="100"/>
        <w:rPr>
          <w:sz w:val="20"/>
          <w:szCs w:val="20"/>
          <w:lang w:val="fr-FR"/>
        </w:rPr>
      </w:pPr>
    </w:p>
    <w:p w14:paraId="62B574EC" w14:textId="77777777" w:rsidR="004C4145" w:rsidRPr="00F73411" w:rsidRDefault="004C4145">
      <w:pPr>
        <w:kinsoku w:val="0"/>
        <w:overflowPunct w:val="0"/>
        <w:spacing w:before="5" w:line="260" w:lineRule="exact"/>
        <w:rPr>
          <w:sz w:val="26"/>
          <w:szCs w:val="26"/>
          <w:lang w:val="fr-FR"/>
        </w:rPr>
      </w:pPr>
    </w:p>
    <w:p w14:paraId="764AE162" w14:textId="76EEEC4E" w:rsidR="00F73411" w:rsidRPr="00F73411" w:rsidRDefault="00F73411">
      <w:pPr>
        <w:kinsoku w:val="0"/>
        <w:overflowPunct w:val="0"/>
        <w:spacing w:before="62"/>
        <w:ind w:left="489" w:right="498"/>
        <w:jc w:val="center"/>
        <w:rPr>
          <w:b/>
          <w:bCs/>
          <w:sz w:val="28"/>
          <w:szCs w:val="28"/>
          <w:lang w:val="fr-FR"/>
        </w:rPr>
      </w:pPr>
      <w:r w:rsidRPr="00F73411">
        <w:rPr>
          <w:b/>
          <w:bCs/>
          <w:sz w:val="28"/>
          <w:szCs w:val="28"/>
          <w:lang w:val="fr-FR"/>
        </w:rPr>
        <w:t xml:space="preserve">DIX ECHOGRAPHES POUR SAUVER </w:t>
      </w:r>
      <w:r w:rsidR="00BD7CD9">
        <w:rPr>
          <w:b/>
          <w:bCs/>
          <w:sz w:val="28"/>
          <w:szCs w:val="28"/>
          <w:lang w:val="fr-FR"/>
        </w:rPr>
        <w:t>LA VIE DES FEMMES ET DES NOUVEAUX NES</w:t>
      </w:r>
      <w:r w:rsidRPr="00F73411">
        <w:rPr>
          <w:b/>
          <w:bCs/>
          <w:sz w:val="28"/>
          <w:szCs w:val="28"/>
          <w:lang w:val="fr-FR"/>
        </w:rPr>
        <w:t xml:space="preserve"> </w:t>
      </w:r>
    </w:p>
    <w:p w14:paraId="293A2D90" w14:textId="77777777" w:rsidR="004C4145" w:rsidRPr="00F73411" w:rsidRDefault="004C4145">
      <w:pPr>
        <w:kinsoku w:val="0"/>
        <w:overflowPunct w:val="0"/>
        <w:spacing w:before="1" w:line="320" w:lineRule="exact"/>
        <w:rPr>
          <w:sz w:val="32"/>
          <w:szCs w:val="32"/>
          <w:lang w:val="fr-FR"/>
        </w:rPr>
      </w:pPr>
    </w:p>
    <w:p w14:paraId="37F2C5E1" w14:textId="49CA8D75" w:rsidR="004C4145" w:rsidRPr="001B3210" w:rsidRDefault="001B3210" w:rsidP="001B3210">
      <w:pPr>
        <w:kinsoku w:val="0"/>
        <w:overflowPunct w:val="0"/>
        <w:spacing w:line="243" w:lineRule="auto"/>
        <w:ind w:right="499"/>
        <w:rPr>
          <w:i/>
          <w:iCs/>
          <w:sz w:val="28"/>
          <w:szCs w:val="28"/>
          <w:lang w:val="fr-FR"/>
        </w:rPr>
      </w:pPr>
      <w:r>
        <w:rPr>
          <w:i/>
          <w:iCs/>
          <w:sz w:val="28"/>
          <w:szCs w:val="28"/>
          <w:lang w:val="fr-FR"/>
        </w:rPr>
        <w:t xml:space="preserve"> </w:t>
      </w:r>
      <w:r w:rsidRPr="001B3210">
        <w:rPr>
          <w:i/>
          <w:iCs/>
          <w:sz w:val="28"/>
          <w:szCs w:val="28"/>
          <w:lang w:val="fr-FR"/>
        </w:rPr>
        <w:t xml:space="preserve">Ce nouvel appui du </w:t>
      </w:r>
      <w:r>
        <w:rPr>
          <w:i/>
          <w:iCs/>
          <w:sz w:val="28"/>
          <w:szCs w:val="28"/>
          <w:lang w:val="fr-FR"/>
        </w:rPr>
        <w:t>P</w:t>
      </w:r>
      <w:r w:rsidRPr="001B3210">
        <w:rPr>
          <w:i/>
          <w:iCs/>
          <w:sz w:val="28"/>
          <w:szCs w:val="28"/>
          <w:lang w:val="fr-FR"/>
        </w:rPr>
        <w:t>NUD</w:t>
      </w:r>
      <w:r>
        <w:rPr>
          <w:i/>
          <w:iCs/>
          <w:sz w:val="28"/>
          <w:szCs w:val="28"/>
          <w:lang w:val="fr-FR"/>
        </w:rPr>
        <w:t xml:space="preserve"> au ministère de la santé publique </w:t>
      </w:r>
      <w:r w:rsidRPr="001B3210">
        <w:rPr>
          <w:i/>
          <w:iCs/>
          <w:sz w:val="28"/>
          <w:szCs w:val="28"/>
          <w:lang w:val="fr-FR"/>
        </w:rPr>
        <w:t xml:space="preserve">va renforcer la capacité des formations sanitaires dans le diagnostic </w:t>
      </w:r>
      <w:r>
        <w:rPr>
          <w:i/>
          <w:iCs/>
          <w:sz w:val="28"/>
          <w:szCs w:val="28"/>
          <w:lang w:val="fr-FR"/>
        </w:rPr>
        <w:t>et</w:t>
      </w:r>
      <w:r w:rsidRPr="001B3210">
        <w:rPr>
          <w:i/>
          <w:iCs/>
          <w:sz w:val="28"/>
          <w:szCs w:val="28"/>
          <w:lang w:val="fr-FR"/>
        </w:rPr>
        <w:t xml:space="preserve"> la prise en charge des femme</w:t>
      </w:r>
      <w:r>
        <w:rPr>
          <w:i/>
          <w:iCs/>
          <w:sz w:val="28"/>
          <w:szCs w:val="28"/>
          <w:lang w:val="fr-FR"/>
        </w:rPr>
        <w:t>s</w:t>
      </w:r>
    </w:p>
    <w:p w14:paraId="779E1709" w14:textId="77777777" w:rsidR="004C4145" w:rsidRPr="00F73411" w:rsidRDefault="004C4145">
      <w:pPr>
        <w:kinsoku w:val="0"/>
        <w:overflowPunct w:val="0"/>
        <w:spacing w:before="16" w:line="300" w:lineRule="exact"/>
        <w:rPr>
          <w:sz w:val="30"/>
          <w:szCs w:val="30"/>
          <w:lang w:val="fr-FR"/>
        </w:rPr>
      </w:pPr>
    </w:p>
    <w:p w14:paraId="059A4646" w14:textId="0FB86659" w:rsidR="000A1483" w:rsidRDefault="001B3210">
      <w:pPr>
        <w:kinsoku w:val="0"/>
        <w:overflowPunct w:val="0"/>
        <w:ind w:left="100" w:right="97"/>
        <w:rPr>
          <w:spacing w:val="-4"/>
          <w:lang w:val="fr-FR"/>
        </w:rPr>
      </w:pPr>
      <w:r w:rsidRPr="00BD7CD9">
        <w:rPr>
          <w:b/>
          <w:bCs/>
          <w:lang w:val="fr-FR"/>
        </w:rPr>
        <w:t>Lomé, le 20 juillet 2023</w:t>
      </w:r>
      <w:r w:rsidR="004C4145" w:rsidRPr="00BD7CD9">
        <w:rPr>
          <w:b/>
          <w:bCs/>
          <w:spacing w:val="-4"/>
          <w:lang w:val="fr-FR"/>
        </w:rPr>
        <w:t xml:space="preserve"> </w:t>
      </w:r>
      <w:r w:rsidR="004C4145" w:rsidRPr="00BD7CD9">
        <w:rPr>
          <w:b/>
          <w:bCs/>
          <w:lang w:val="fr-FR"/>
        </w:rPr>
        <w:t>:</w:t>
      </w:r>
      <w:r w:rsidR="004C4145" w:rsidRPr="00F73411">
        <w:rPr>
          <w:b/>
          <w:bCs/>
          <w:spacing w:val="-4"/>
          <w:lang w:val="fr-FR"/>
        </w:rPr>
        <w:t xml:space="preserve"> </w:t>
      </w:r>
      <w:r w:rsidRPr="001B3210">
        <w:rPr>
          <w:spacing w:val="-4"/>
          <w:lang w:val="fr-FR"/>
        </w:rPr>
        <w:t>Dix</w:t>
      </w:r>
      <w:r>
        <w:rPr>
          <w:spacing w:val="-4"/>
          <w:lang w:val="fr-FR"/>
        </w:rPr>
        <w:t xml:space="preserve"> échographes de nouvelle génération d’une valeur d’environ 84 millions de francs CFA ont été offerts </w:t>
      </w:r>
      <w:r w:rsidR="000A1483">
        <w:rPr>
          <w:spacing w:val="-4"/>
          <w:lang w:val="fr-FR"/>
        </w:rPr>
        <w:t xml:space="preserve">hier </w:t>
      </w:r>
      <w:r>
        <w:rPr>
          <w:spacing w:val="-4"/>
          <w:lang w:val="fr-FR"/>
        </w:rPr>
        <w:t xml:space="preserve">par le Programme des Nations Unies pour le développement (PNUD) au ministère de la santé, </w:t>
      </w:r>
      <w:r w:rsidRPr="001B3210">
        <w:rPr>
          <w:spacing w:val="-4"/>
          <w:lang w:val="fr-FR"/>
        </w:rPr>
        <w:t>de l’Hygiène Publique et de l’Accès Universel aux Soins</w:t>
      </w:r>
      <w:r>
        <w:rPr>
          <w:spacing w:val="-4"/>
          <w:lang w:val="fr-FR"/>
        </w:rPr>
        <w:t xml:space="preserve">. </w:t>
      </w:r>
    </w:p>
    <w:p w14:paraId="69EF976D" w14:textId="77777777" w:rsidR="000A1483" w:rsidRDefault="000A1483">
      <w:pPr>
        <w:kinsoku w:val="0"/>
        <w:overflowPunct w:val="0"/>
        <w:ind w:left="100" w:right="97"/>
        <w:rPr>
          <w:spacing w:val="-4"/>
          <w:lang w:val="fr-FR"/>
        </w:rPr>
      </w:pPr>
    </w:p>
    <w:p w14:paraId="3505906C" w14:textId="1C8ADD50" w:rsidR="001B3210" w:rsidRDefault="000A1483">
      <w:pPr>
        <w:kinsoku w:val="0"/>
        <w:overflowPunct w:val="0"/>
        <w:ind w:left="100" w:right="97"/>
        <w:rPr>
          <w:spacing w:val="-4"/>
          <w:lang w:val="fr-FR"/>
        </w:rPr>
      </w:pPr>
      <w:r>
        <w:rPr>
          <w:spacing w:val="-4"/>
          <w:lang w:val="fr-FR"/>
        </w:rPr>
        <w:t>Cette</w:t>
      </w:r>
      <w:r w:rsidR="001B3210">
        <w:rPr>
          <w:spacing w:val="-4"/>
          <w:lang w:val="fr-FR"/>
        </w:rPr>
        <w:t xml:space="preserve"> cérémonie de remise</w:t>
      </w:r>
      <w:r>
        <w:rPr>
          <w:spacing w:val="-4"/>
          <w:lang w:val="fr-FR"/>
        </w:rPr>
        <w:t>,</w:t>
      </w:r>
      <w:r w:rsidR="001B3210">
        <w:rPr>
          <w:spacing w:val="-4"/>
          <w:lang w:val="fr-FR"/>
        </w:rPr>
        <w:t xml:space="preserve"> </w:t>
      </w:r>
      <w:r>
        <w:rPr>
          <w:spacing w:val="-4"/>
          <w:lang w:val="fr-FR"/>
        </w:rPr>
        <w:t>présidée par Mme</w:t>
      </w:r>
      <w:r w:rsidRPr="000A1483">
        <w:rPr>
          <w:spacing w:val="-4"/>
          <w:lang w:val="fr-FR"/>
        </w:rPr>
        <w:t xml:space="preserve"> Binta Sanneh</w:t>
      </w:r>
      <w:r>
        <w:rPr>
          <w:spacing w:val="-4"/>
          <w:lang w:val="fr-FR"/>
        </w:rPr>
        <w:t xml:space="preserve">, Représentante résidente du PNUD, </w:t>
      </w:r>
      <w:r w:rsidR="001B3210">
        <w:rPr>
          <w:spacing w:val="-4"/>
          <w:lang w:val="fr-FR"/>
        </w:rPr>
        <w:t xml:space="preserve">s’est déroulée en présence </w:t>
      </w:r>
      <w:r>
        <w:rPr>
          <w:spacing w:val="-4"/>
          <w:lang w:val="fr-FR"/>
        </w:rPr>
        <w:t>de</w:t>
      </w:r>
      <w:r w:rsidR="001B3210">
        <w:rPr>
          <w:spacing w:val="-4"/>
          <w:lang w:val="fr-FR"/>
        </w:rPr>
        <w:t xml:space="preserve"> </w:t>
      </w:r>
      <w:r w:rsidRPr="000A1483">
        <w:rPr>
          <w:spacing w:val="-4"/>
          <w:lang w:val="fr-FR"/>
        </w:rPr>
        <w:t xml:space="preserve">Dr </w:t>
      </w:r>
      <w:proofErr w:type="spellStart"/>
      <w:r w:rsidR="00F36444">
        <w:rPr>
          <w:spacing w:val="-4"/>
          <w:lang w:val="fr-FR"/>
        </w:rPr>
        <w:t>A</w:t>
      </w:r>
      <w:r w:rsidR="00F36444" w:rsidRPr="000A1483">
        <w:rPr>
          <w:spacing w:val="-4"/>
          <w:lang w:val="fr-FR"/>
        </w:rPr>
        <w:t>petsianyi</w:t>
      </w:r>
      <w:proofErr w:type="spellEnd"/>
      <w:r w:rsidRPr="000A1483">
        <w:rPr>
          <w:spacing w:val="-4"/>
          <w:lang w:val="fr-FR"/>
        </w:rPr>
        <w:t xml:space="preserve"> Josée</w:t>
      </w:r>
      <w:r>
        <w:rPr>
          <w:spacing w:val="-4"/>
          <w:lang w:val="fr-FR"/>
        </w:rPr>
        <w:t>,</w:t>
      </w:r>
      <w:r w:rsidRPr="000A1483">
        <w:rPr>
          <w:spacing w:val="-4"/>
          <w:lang w:val="fr-FR"/>
        </w:rPr>
        <w:t xml:space="preserve"> Directrice Générale des Etudes, de la Planification et de l'Information Sanitaire</w:t>
      </w:r>
      <w:r>
        <w:rPr>
          <w:spacing w:val="-4"/>
          <w:lang w:val="fr-FR"/>
        </w:rPr>
        <w:t xml:space="preserve"> représentant son ministre de tutelle, ainsi que de la Coordinatrice résidente par intérim du Système des Nations Unies</w:t>
      </w:r>
      <w:r w:rsidR="00F36444">
        <w:rPr>
          <w:spacing w:val="-4"/>
          <w:lang w:val="fr-FR"/>
        </w:rPr>
        <w:t xml:space="preserve"> </w:t>
      </w:r>
      <w:r w:rsidR="000074FB">
        <w:rPr>
          <w:spacing w:val="-4"/>
          <w:lang w:val="fr-FR"/>
        </w:rPr>
        <w:t>(SNU)</w:t>
      </w:r>
      <w:r w:rsidR="00F36444">
        <w:rPr>
          <w:spacing w:val="-4"/>
          <w:lang w:val="fr-FR"/>
        </w:rPr>
        <w:t>et représentante de l’OMS</w:t>
      </w:r>
      <w:r>
        <w:rPr>
          <w:spacing w:val="-4"/>
          <w:lang w:val="fr-FR"/>
        </w:rPr>
        <w:t xml:space="preserve"> au Togo, Dr Binta Diallo. </w:t>
      </w:r>
    </w:p>
    <w:p w14:paraId="448412DE" w14:textId="19D4AD6F" w:rsidR="001B3210" w:rsidRDefault="001B3210">
      <w:pPr>
        <w:kinsoku w:val="0"/>
        <w:overflowPunct w:val="0"/>
        <w:ind w:left="100" w:right="97"/>
        <w:rPr>
          <w:b/>
          <w:bCs/>
          <w:spacing w:val="-4"/>
          <w:lang w:val="fr-FR"/>
        </w:rPr>
      </w:pPr>
    </w:p>
    <w:p w14:paraId="03CDFEA9" w14:textId="121A44BB" w:rsidR="000A1483" w:rsidRPr="000A1483" w:rsidRDefault="000A1483" w:rsidP="000A1483">
      <w:pPr>
        <w:kinsoku w:val="0"/>
        <w:overflowPunct w:val="0"/>
        <w:ind w:left="100" w:right="97"/>
        <w:rPr>
          <w:spacing w:val="-4"/>
          <w:lang w:val="fr-FR"/>
        </w:rPr>
      </w:pPr>
      <w:bookmarkStart w:id="0" w:name="_Hlk140739283"/>
      <w:r w:rsidRPr="000A1483">
        <w:rPr>
          <w:spacing w:val="-4"/>
          <w:lang w:val="fr-FR"/>
        </w:rPr>
        <w:t>"</w:t>
      </w:r>
      <w:bookmarkEnd w:id="0"/>
      <w:r w:rsidR="009A7DAA" w:rsidRPr="009A7DAA">
        <w:rPr>
          <w:spacing w:val="-4"/>
          <w:lang w:val="fr-FR"/>
        </w:rPr>
        <w:t>L’appui au secteur de la santé constitue une thématique importante pour le soutien aux populations, surtout les plus vulnérables, notamment les femmes, les enfants et les personnes âgées. Cela implique que l’offre de services de santé de base de qualité soit disponible et accessible à tous.</w:t>
      </w:r>
      <w:r w:rsidRPr="000A1483">
        <w:rPr>
          <w:spacing w:val="-4"/>
          <w:lang w:val="fr-FR"/>
        </w:rPr>
        <w:t>" a d</w:t>
      </w:r>
      <w:r>
        <w:rPr>
          <w:spacing w:val="-4"/>
          <w:lang w:val="fr-FR"/>
        </w:rPr>
        <w:t>éclaré Mme Sanneh</w:t>
      </w:r>
      <w:r w:rsidR="009A7DAA">
        <w:rPr>
          <w:spacing w:val="-4"/>
          <w:lang w:val="fr-FR"/>
        </w:rPr>
        <w:t xml:space="preserve">. </w:t>
      </w:r>
      <w:r w:rsidRPr="000A1483">
        <w:rPr>
          <w:spacing w:val="-4"/>
          <w:lang w:val="fr-FR"/>
        </w:rPr>
        <w:t xml:space="preserve"> </w:t>
      </w:r>
    </w:p>
    <w:p w14:paraId="7604E046" w14:textId="75C675F6" w:rsidR="000A1483" w:rsidRDefault="009A7DAA">
      <w:pPr>
        <w:kinsoku w:val="0"/>
        <w:overflowPunct w:val="0"/>
        <w:ind w:left="100" w:right="97"/>
        <w:rPr>
          <w:spacing w:val="-4"/>
          <w:lang w:val="fr-FR"/>
        </w:rPr>
      </w:pPr>
      <w:r>
        <w:rPr>
          <w:spacing w:val="-4"/>
          <w:lang w:val="fr-FR"/>
        </w:rPr>
        <w:t xml:space="preserve">Selon </w:t>
      </w:r>
      <w:r w:rsidR="000074FB">
        <w:rPr>
          <w:spacing w:val="-4"/>
          <w:lang w:val="fr-FR"/>
        </w:rPr>
        <w:t xml:space="preserve">cette </w:t>
      </w:r>
      <w:r w:rsidR="00DD776E">
        <w:rPr>
          <w:spacing w:val="-4"/>
          <w:lang w:val="fr-FR"/>
        </w:rPr>
        <w:t>dernière,</w:t>
      </w:r>
      <w:r>
        <w:rPr>
          <w:spacing w:val="-4"/>
          <w:lang w:val="fr-FR"/>
        </w:rPr>
        <w:t xml:space="preserve"> l</w:t>
      </w:r>
      <w:r w:rsidRPr="009A7DAA">
        <w:rPr>
          <w:spacing w:val="-4"/>
          <w:lang w:val="fr-FR"/>
        </w:rPr>
        <w:t xml:space="preserve">’objectif visé par cet appui du PNUD </w:t>
      </w:r>
      <w:r>
        <w:rPr>
          <w:spacing w:val="-4"/>
          <w:lang w:val="fr-FR"/>
        </w:rPr>
        <w:t xml:space="preserve">est de </w:t>
      </w:r>
      <w:r w:rsidRPr="009A7DAA">
        <w:rPr>
          <w:spacing w:val="-4"/>
          <w:lang w:val="fr-FR"/>
        </w:rPr>
        <w:t>"</w:t>
      </w:r>
      <w:r>
        <w:rPr>
          <w:spacing w:val="-4"/>
          <w:lang w:val="fr-FR"/>
        </w:rPr>
        <w:t> </w:t>
      </w:r>
      <w:r w:rsidRPr="009A7DAA">
        <w:rPr>
          <w:spacing w:val="-4"/>
          <w:lang w:val="fr-FR"/>
        </w:rPr>
        <w:t>renforcer la capacité des formations sanitaires dans le diagnostic et la prise en charge des femmes par l’amélioration des résultats de la morbidité et de la mortalité des femmes et de nouveau-nés admis en gynécologie et en obstétrique"</w:t>
      </w:r>
      <w:r>
        <w:rPr>
          <w:spacing w:val="-4"/>
          <w:lang w:val="fr-FR"/>
        </w:rPr>
        <w:t>.</w:t>
      </w:r>
    </w:p>
    <w:p w14:paraId="6D950A99" w14:textId="09C46FDE" w:rsidR="009A7DAA" w:rsidRDefault="009A7DAA">
      <w:pPr>
        <w:kinsoku w:val="0"/>
        <w:overflowPunct w:val="0"/>
        <w:ind w:left="100" w:right="97"/>
        <w:rPr>
          <w:spacing w:val="-4"/>
          <w:lang w:val="fr-FR"/>
        </w:rPr>
      </w:pPr>
    </w:p>
    <w:p w14:paraId="50045ADC" w14:textId="632D7C42" w:rsidR="009A7DAA" w:rsidRDefault="009A7DAA">
      <w:pPr>
        <w:kinsoku w:val="0"/>
        <w:overflowPunct w:val="0"/>
        <w:ind w:left="100" w:right="97"/>
        <w:rPr>
          <w:spacing w:val="-4"/>
          <w:lang w:val="fr-FR"/>
        </w:rPr>
      </w:pPr>
      <w:r>
        <w:rPr>
          <w:spacing w:val="-4"/>
          <w:lang w:val="fr-FR"/>
        </w:rPr>
        <w:t xml:space="preserve">Pour sa part, </w:t>
      </w:r>
      <w:r w:rsidR="00F36444">
        <w:rPr>
          <w:spacing w:val="-4"/>
          <w:lang w:val="fr-FR"/>
        </w:rPr>
        <w:t>l’envoyée</w:t>
      </w:r>
      <w:r>
        <w:rPr>
          <w:spacing w:val="-4"/>
          <w:lang w:val="fr-FR"/>
        </w:rPr>
        <w:t xml:space="preserve"> du ministre, Dr </w:t>
      </w:r>
      <w:proofErr w:type="spellStart"/>
      <w:r>
        <w:rPr>
          <w:spacing w:val="-4"/>
          <w:lang w:val="fr-FR"/>
        </w:rPr>
        <w:t>Apetsianyi</w:t>
      </w:r>
      <w:proofErr w:type="spellEnd"/>
      <w:r>
        <w:rPr>
          <w:spacing w:val="-4"/>
          <w:lang w:val="fr-FR"/>
        </w:rPr>
        <w:t xml:space="preserve"> Josée s’est réjoui de ce nouvel appui et </w:t>
      </w:r>
      <w:r w:rsidR="000074FB">
        <w:rPr>
          <w:spacing w:val="-4"/>
          <w:lang w:val="fr-FR"/>
        </w:rPr>
        <w:t>a témoignée</w:t>
      </w:r>
      <w:r>
        <w:rPr>
          <w:spacing w:val="-4"/>
          <w:lang w:val="fr-FR"/>
        </w:rPr>
        <w:t xml:space="preserve"> la gratitude du gouvernement au PNUD. </w:t>
      </w:r>
      <w:r w:rsidRPr="009A7DAA">
        <w:rPr>
          <w:spacing w:val="-4"/>
          <w:lang w:val="fr-FR"/>
        </w:rPr>
        <w:t>"</w:t>
      </w:r>
      <w:r w:rsidR="00F36444">
        <w:rPr>
          <w:spacing w:val="-4"/>
          <w:lang w:val="fr-FR"/>
        </w:rPr>
        <w:t xml:space="preserve"> Cet appui, totalement en lien avec les objectifs de la feuille de route gouvernementale 2020-2025, s’inscrit dans la droite ligne des priorités du gouvernement et dans la politique de santé pour tous pour une couverture sanitaire universelle et pour le bien-être de nos populations</w:t>
      </w:r>
      <w:r w:rsidR="00F36444" w:rsidRPr="009A7DAA">
        <w:rPr>
          <w:spacing w:val="-4"/>
          <w:lang w:val="fr-FR"/>
        </w:rPr>
        <w:t>"</w:t>
      </w:r>
      <w:r w:rsidR="00F36444">
        <w:rPr>
          <w:spacing w:val="-4"/>
          <w:lang w:val="fr-FR"/>
        </w:rPr>
        <w:t xml:space="preserve"> a-t-elle affirmé. </w:t>
      </w:r>
    </w:p>
    <w:p w14:paraId="22C4C46B" w14:textId="71AFF98F" w:rsidR="00F36444" w:rsidRDefault="00F36444">
      <w:pPr>
        <w:kinsoku w:val="0"/>
        <w:overflowPunct w:val="0"/>
        <w:ind w:left="100" w:right="97"/>
        <w:rPr>
          <w:spacing w:val="-4"/>
          <w:lang w:val="fr-FR"/>
        </w:rPr>
      </w:pPr>
    </w:p>
    <w:p w14:paraId="0705E81A" w14:textId="213472A5" w:rsidR="00F36444" w:rsidRDefault="00F36444">
      <w:pPr>
        <w:kinsoku w:val="0"/>
        <w:overflowPunct w:val="0"/>
        <w:ind w:left="100" w:right="97"/>
        <w:rPr>
          <w:spacing w:val="-4"/>
          <w:lang w:val="fr-FR"/>
        </w:rPr>
      </w:pPr>
      <w:r>
        <w:rPr>
          <w:spacing w:val="-4"/>
          <w:lang w:val="fr-FR"/>
        </w:rPr>
        <w:t>La Coordonnatrice résidente par intérim du SNU, Dr Diallo a de son côté salué l</w:t>
      </w:r>
      <w:r w:rsidR="0047336A">
        <w:rPr>
          <w:spacing w:val="-4"/>
          <w:lang w:val="fr-FR"/>
        </w:rPr>
        <w:t xml:space="preserve">es </w:t>
      </w:r>
      <w:r w:rsidR="00DD776E">
        <w:rPr>
          <w:spacing w:val="-4"/>
          <w:lang w:val="fr-FR"/>
        </w:rPr>
        <w:t>multiples actions</w:t>
      </w:r>
      <w:r>
        <w:rPr>
          <w:spacing w:val="-4"/>
          <w:lang w:val="fr-FR"/>
        </w:rPr>
        <w:t xml:space="preserve"> du PNUD dans le domaine de la santé au Togo. </w:t>
      </w:r>
      <w:r w:rsidRPr="009A7DAA">
        <w:rPr>
          <w:spacing w:val="-4"/>
          <w:lang w:val="fr-FR"/>
        </w:rPr>
        <w:t>"</w:t>
      </w:r>
      <w:r w:rsidR="0047336A">
        <w:rPr>
          <w:spacing w:val="-4"/>
          <w:lang w:val="fr-FR"/>
        </w:rPr>
        <w:t xml:space="preserve"> </w:t>
      </w:r>
      <w:r>
        <w:rPr>
          <w:spacing w:val="-4"/>
          <w:lang w:val="fr-FR"/>
        </w:rPr>
        <w:t xml:space="preserve">C’est la première fois en 19 ans de carrière que je vois le PNUD pleinement engagé dans le système de santé de façon infaillible et surtout dans des domaines </w:t>
      </w:r>
      <w:r w:rsidR="0047336A">
        <w:rPr>
          <w:spacing w:val="-4"/>
          <w:lang w:val="fr-FR"/>
        </w:rPr>
        <w:t xml:space="preserve">pointus </w:t>
      </w:r>
      <w:r w:rsidR="00BD7CD9">
        <w:rPr>
          <w:spacing w:val="-4"/>
          <w:lang w:val="fr-FR"/>
        </w:rPr>
        <w:t>les plus difficiles tels que les infrastructures</w:t>
      </w:r>
      <w:r w:rsidR="00BD7CD9" w:rsidRPr="009A7DAA">
        <w:rPr>
          <w:spacing w:val="-4"/>
          <w:lang w:val="fr-FR"/>
        </w:rPr>
        <w:t>"</w:t>
      </w:r>
      <w:r w:rsidR="00BD7CD9">
        <w:rPr>
          <w:spacing w:val="-4"/>
          <w:lang w:val="fr-FR"/>
        </w:rPr>
        <w:t xml:space="preserve"> a-t-elle expliqué. </w:t>
      </w:r>
    </w:p>
    <w:p w14:paraId="23A1E233" w14:textId="146F85CA" w:rsidR="00BD7CD9" w:rsidRDefault="00BD7CD9">
      <w:pPr>
        <w:kinsoku w:val="0"/>
        <w:overflowPunct w:val="0"/>
        <w:ind w:left="100" w:right="97"/>
        <w:rPr>
          <w:spacing w:val="-4"/>
          <w:lang w:val="fr-FR"/>
        </w:rPr>
      </w:pPr>
    </w:p>
    <w:p w14:paraId="1A60BF77" w14:textId="77777777" w:rsidR="00C41CAB" w:rsidRDefault="00BD7CD9" w:rsidP="0047336A">
      <w:pPr>
        <w:kinsoku w:val="0"/>
        <w:overflowPunct w:val="0"/>
        <w:ind w:left="100" w:right="97"/>
        <w:rPr>
          <w:spacing w:val="-4"/>
          <w:lang w:val="fr-FR"/>
        </w:rPr>
      </w:pPr>
      <w:r>
        <w:rPr>
          <w:spacing w:val="-4"/>
          <w:lang w:val="fr-FR"/>
        </w:rPr>
        <w:t>Depuis 2019 en effet, le PNUD s’est lancé dans un vaste programme dénommé projet Impact Communautaire</w:t>
      </w:r>
      <w:r w:rsidR="0047336A">
        <w:rPr>
          <w:spacing w:val="-4"/>
          <w:lang w:val="fr-FR"/>
        </w:rPr>
        <w:t>. Ses interventions dans le domaine de la santé ont permis de </w:t>
      </w:r>
      <w:r w:rsidR="0047336A" w:rsidRPr="0047336A">
        <w:rPr>
          <w:spacing w:val="-4"/>
          <w:lang w:val="fr-FR"/>
        </w:rPr>
        <w:t>renforcer les infrastructures sanitaires (la construction et la réhabilitation de formations sanitaires</w:t>
      </w:r>
      <w:r w:rsidR="0047336A" w:rsidRPr="0047336A">
        <w:rPr>
          <w:spacing w:val="-4"/>
          <w:lang/>
        </w:rPr>
        <w:t xml:space="preserve"> à Gbow</w:t>
      </w:r>
      <w:r w:rsidR="0047336A" w:rsidRPr="0047336A">
        <w:rPr>
          <w:spacing w:val="-4"/>
          <w:lang w:val="fr-FR"/>
        </w:rPr>
        <w:t>ou</w:t>
      </w:r>
      <w:r w:rsidR="0047336A" w:rsidRPr="0047336A">
        <w:rPr>
          <w:spacing w:val="-4"/>
          <w:lang/>
        </w:rPr>
        <w:t xml:space="preserve">le (Haho 2), Awandjélo </w:t>
      </w:r>
      <w:r w:rsidR="0047336A" w:rsidRPr="0047336A">
        <w:rPr>
          <w:spacing w:val="-4"/>
          <w:lang/>
        </w:rPr>
        <w:lastRenderedPageBreak/>
        <w:t xml:space="preserve">(Kozah 3), Bè-Kpota (Golfe 1) rendant accessible les soins de santé à plus de 429 556 personnes vulnérables </w:t>
      </w:r>
      <w:r w:rsidR="0047336A" w:rsidRPr="0047336A">
        <w:rPr>
          <w:spacing w:val="-4"/>
          <w:lang w:val="fr-FR"/>
        </w:rPr>
        <w:t>;</w:t>
      </w:r>
      <w:r w:rsidR="0047336A">
        <w:rPr>
          <w:spacing w:val="-4"/>
          <w:lang w:val="fr-FR"/>
        </w:rPr>
        <w:t xml:space="preserve"> </w:t>
      </w:r>
      <w:r w:rsidR="0047336A" w:rsidRPr="0047336A">
        <w:rPr>
          <w:spacing w:val="-4"/>
          <w:lang w:val="fr-FR"/>
        </w:rPr>
        <w:t>améliorer le plateau technique en milieu hospitalier par des équipements médico-techniques modernes</w:t>
      </w:r>
      <w:r w:rsidR="0047336A" w:rsidRPr="0047336A">
        <w:rPr>
          <w:spacing w:val="-4"/>
          <w:lang/>
        </w:rPr>
        <w:t xml:space="preserve"> aux urgences chirurgicales du CHU Sylvanus Olympio, </w:t>
      </w:r>
      <w:r w:rsidR="0047336A" w:rsidRPr="0047336A">
        <w:rPr>
          <w:spacing w:val="-4"/>
          <w:lang w:val="fr-FR"/>
        </w:rPr>
        <w:t>améliorant</w:t>
      </w:r>
      <w:r w:rsidR="0047336A" w:rsidRPr="0047336A">
        <w:rPr>
          <w:spacing w:val="-4"/>
          <w:lang/>
        </w:rPr>
        <w:t xml:space="preserve"> </w:t>
      </w:r>
      <w:r w:rsidR="0047336A">
        <w:rPr>
          <w:spacing w:val="-4"/>
          <w:lang w:val="fr-FR"/>
        </w:rPr>
        <w:t xml:space="preserve">ainsi </w:t>
      </w:r>
      <w:r w:rsidR="0047336A" w:rsidRPr="0047336A">
        <w:rPr>
          <w:spacing w:val="-4"/>
          <w:lang/>
        </w:rPr>
        <w:t>la capacité d’accueil du service de 18 à 30 lits</w:t>
      </w:r>
      <w:r w:rsidR="0047336A" w:rsidRPr="0047336A">
        <w:rPr>
          <w:spacing w:val="-4"/>
          <w:lang w:val="fr-FR"/>
        </w:rPr>
        <w:t>, l’équipement du bloc opératoire de gynéco-obstétrique du CHU Campus, etc.</w:t>
      </w:r>
      <w:r w:rsidR="0047336A">
        <w:rPr>
          <w:spacing w:val="-4"/>
          <w:lang w:val="fr-FR"/>
        </w:rPr>
        <w:t xml:space="preserve"> </w:t>
      </w:r>
    </w:p>
    <w:p w14:paraId="2553834B" w14:textId="77777777" w:rsidR="00C41CAB" w:rsidRDefault="00C41CAB" w:rsidP="0047336A">
      <w:pPr>
        <w:kinsoku w:val="0"/>
        <w:overflowPunct w:val="0"/>
        <w:ind w:left="100" w:right="97"/>
        <w:rPr>
          <w:spacing w:val="-4"/>
          <w:lang w:val="fr-FR"/>
        </w:rPr>
      </w:pPr>
    </w:p>
    <w:p w14:paraId="34A3AAC9" w14:textId="0C9E05DC" w:rsidR="0047336A" w:rsidRDefault="0047336A" w:rsidP="0047336A">
      <w:pPr>
        <w:kinsoku w:val="0"/>
        <w:overflowPunct w:val="0"/>
        <w:ind w:left="100" w:right="97"/>
        <w:rPr>
          <w:spacing w:val="-4"/>
          <w:lang w:val="fr-FR"/>
        </w:rPr>
      </w:pPr>
      <w:r>
        <w:rPr>
          <w:spacing w:val="-4"/>
          <w:lang w:val="fr-FR"/>
        </w:rPr>
        <w:t>L</w:t>
      </w:r>
      <w:r w:rsidRPr="0047336A">
        <w:rPr>
          <w:spacing w:val="-4"/>
          <w:lang w:val="fr-FR"/>
        </w:rPr>
        <w:t>es projets de santé d’impact au niveau communautaire</w:t>
      </w:r>
      <w:r>
        <w:rPr>
          <w:spacing w:val="-4"/>
          <w:lang w:val="fr-FR"/>
        </w:rPr>
        <w:t xml:space="preserve"> ont également été renforcés</w:t>
      </w:r>
      <w:r w:rsidRPr="0047336A">
        <w:rPr>
          <w:spacing w:val="-4"/>
          <w:lang w:val="fr-FR"/>
        </w:rPr>
        <w:t> </w:t>
      </w:r>
      <w:r w:rsidRPr="0047336A">
        <w:rPr>
          <w:spacing w:val="-4"/>
          <w:lang/>
        </w:rPr>
        <w:t xml:space="preserve">comme les </w:t>
      </w:r>
      <w:r w:rsidRPr="0047336A">
        <w:rPr>
          <w:spacing w:val="-4"/>
          <w:lang w:val="fr-FR"/>
        </w:rPr>
        <w:t xml:space="preserve">consultations foraines, </w:t>
      </w:r>
      <w:r w:rsidRPr="0047336A">
        <w:rPr>
          <w:spacing w:val="-4"/>
          <w:lang/>
        </w:rPr>
        <w:t xml:space="preserve">les </w:t>
      </w:r>
      <w:r w:rsidRPr="0047336A">
        <w:rPr>
          <w:spacing w:val="-4"/>
          <w:lang w:val="fr-FR"/>
        </w:rPr>
        <w:t>soins</w:t>
      </w:r>
      <w:r w:rsidRPr="0047336A">
        <w:rPr>
          <w:spacing w:val="-4"/>
          <w:lang/>
        </w:rPr>
        <w:t xml:space="preserve"> bucco-dentaires </w:t>
      </w:r>
      <w:r w:rsidRPr="0047336A">
        <w:rPr>
          <w:spacing w:val="-4"/>
          <w:lang w:val="fr-FR"/>
        </w:rPr>
        <w:t>de proximité</w:t>
      </w:r>
      <w:r w:rsidRPr="0047336A">
        <w:rPr>
          <w:spacing w:val="-4"/>
          <w:lang/>
        </w:rPr>
        <w:t xml:space="preserve"> en milieu rural dans les préfectures de Mô, Wawa</w:t>
      </w:r>
      <w:r w:rsidRPr="0047336A">
        <w:rPr>
          <w:spacing w:val="-4"/>
          <w:lang w:val="fr-FR"/>
        </w:rPr>
        <w:t xml:space="preserve">, Otis sud, </w:t>
      </w:r>
      <w:proofErr w:type="spellStart"/>
      <w:r w:rsidRPr="0047336A">
        <w:rPr>
          <w:spacing w:val="-4"/>
          <w:lang w:val="fr-FR"/>
        </w:rPr>
        <w:t>Est_mono</w:t>
      </w:r>
      <w:proofErr w:type="spellEnd"/>
      <w:r w:rsidRPr="0047336A">
        <w:rPr>
          <w:spacing w:val="-4"/>
          <w:lang w:val="fr-FR"/>
        </w:rPr>
        <w:t xml:space="preserve">, </w:t>
      </w:r>
      <w:proofErr w:type="spellStart"/>
      <w:r w:rsidRPr="0047336A">
        <w:rPr>
          <w:spacing w:val="-4"/>
          <w:lang w:val="fr-FR"/>
        </w:rPr>
        <w:t>keran</w:t>
      </w:r>
      <w:proofErr w:type="spellEnd"/>
      <w:r w:rsidRPr="0047336A">
        <w:rPr>
          <w:spacing w:val="-4"/>
          <w:lang/>
        </w:rPr>
        <w:t xml:space="preserve"> et Kpendjal à plus de 700</w:t>
      </w:r>
      <w:r w:rsidRPr="0047336A">
        <w:rPr>
          <w:spacing w:val="-4"/>
          <w:lang w:val="fr-FR"/>
        </w:rPr>
        <w:t>0</w:t>
      </w:r>
      <w:r w:rsidRPr="0047336A">
        <w:rPr>
          <w:spacing w:val="-4"/>
          <w:lang/>
        </w:rPr>
        <w:t xml:space="preserve"> personnes vulnérables (dont 52% de femmes</w:t>
      </w:r>
      <w:r w:rsidRPr="0047336A">
        <w:rPr>
          <w:spacing w:val="-4"/>
          <w:lang w:val="fr-FR"/>
        </w:rPr>
        <w:t xml:space="preserve">). </w:t>
      </w:r>
    </w:p>
    <w:p w14:paraId="185B024F" w14:textId="76745388" w:rsidR="0047336A" w:rsidRDefault="0047336A" w:rsidP="0047336A">
      <w:pPr>
        <w:kinsoku w:val="0"/>
        <w:overflowPunct w:val="0"/>
        <w:ind w:left="100" w:right="97"/>
        <w:rPr>
          <w:spacing w:val="-4"/>
          <w:lang w:val="fr-FR"/>
        </w:rPr>
      </w:pPr>
    </w:p>
    <w:p w14:paraId="67B58981" w14:textId="77777777" w:rsidR="0047336A" w:rsidRPr="0047336A" w:rsidRDefault="0047336A" w:rsidP="0047336A">
      <w:pPr>
        <w:kinsoku w:val="0"/>
        <w:overflowPunct w:val="0"/>
        <w:ind w:left="100" w:right="97"/>
        <w:rPr>
          <w:spacing w:val="-4"/>
          <w:lang w:val="fr-FR"/>
        </w:rPr>
      </w:pPr>
    </w:p>
    <w:p w14:paraId="32C510EA" w14:textId="2B1FA209" w:rsidR="004C4145" w:rsidRPr="00F73411" w:rsidRDefault="004C4145">
      <w:pPr>
        <w:kinsoku w:val="0"/>
        <w:overflowPunct w:val="0"/>
        <w:spacing w:before="10"/>
        <w:ind w:left="100" w:right="97"/>
        <w:rPr>
          <w:lang w:val="fr-FR"/>
        </w:rPr>
      </w:pPr>
      <w:r w:rsidRPr="00C66816">
        <w:rPr>
          <w:b/>
          <w:bCs/>
          <w:lang w:val="fr-FR"/>
        </w:rPr>
        <w:t>Vous</w:t>
      </w:r>
      <w:r w:rsidRPr="00C66816">
        <w:rPr>
          <w:b/>
          <w:bCs/>
          <w:spacing w:val="-3"/>
          <w:lang w:val="fr-FR"/>
        </w:rPr>
        <w:t xml:space="preserve"> </w:t>
      </w:r>
      <w:r w:rsidRPr="00C66816">
        <w:rPr>
          <w:b/>
          <w:bCs/>
          <w:lang w:val="fr-FR"/>
        </w:rPr>
        <w:t>trouverez</w:t>
      </w:r>
      <w:r w:rsidRPr="00C66816">
        <w:rPr>
          <w:b/>
          <w:bCs/>
          <w:spacing w:val="-2"/>
          <w:lang w:val="fr-FR"/>
        </w:rPr>
        <w:t xml:space="preserve"> </w:t>
      </w:r>
      <w:r w:rsidR="00C66816">
        <w:rPr>
          <w:b/>
          <w:bCs/>
          <w:lang w:val="fr-FR"/>
        </w:rPr>
        <w:t xml:space="preserve">quelques </w:t>
      </w:r>
      <w:r w:rsidRPr="00C66816">
        <w:rPr>
          <w:b/>
          <w:bCs/>
          <w:lang w:val="fr-FR"/>
        </w:rPr>
        <w:t>photos</w:t>
      </w:r>
      <w:r w:rsidRPr="00C66816">
        <w:rPr>
          <w:b/>
          <w:bCs/>
          <w:spacing w:val="-2"/>
          <w:lang w:val="fr-FR"/>
        </w:rPr>
        <w:t xml:space="preserve"> </w:t>
      </w:r>
      <w:r w:rsidR="00C66816">
        <w:rPr>
          <w:b/>
          <w:bCs/>
          <w:lang w:val="fr-FR"/>
        </w:rPr>
        <w:t xml:space="preserve"> de la cérémonie en copie </w:t>
      </w:r>
    </w:p>
    <w:p w14:paraId="4D26A963" w14:textId="77777777" w:rsidR="004C4145" w:rsidRPr="00F73411" w:rsidRDefault="004C4145">
      <w:pPr>
        <w:kinsoku w:val="0"/>
        <w:overflowPunct w:val="0"/>
        <w:spacing w:before="16" w:line="260" w:lineRule="exact"/>
        <w:rPr>
          <w:sz w:val="26"/>
          <w:szCs w:val="26"/>
          <w:lang w:val="fr-FR"/>
        </w:rPr>
      </w:pPr>
    </w:p>
    <w:p w14:paraId="5F3D26A3" w14:textId="01BAB983" w:rsidR="004C4145" w:rsidRPr="00F73411" w:rsidRDefault="004C4145">
      <w:pPr>
        <w:pStyle w:val="Titre1"/>
        <w:kinsoku w:val="0"/>
        <w:overflowPunct w:val="0"/>
        <w:spacing w:line="242" w:lineRule="auto"/>
        <w:ind w:right="97"/>
        <w:rPr>
          <w:lang w:val="fr-FR"/>
        </w:rPr>
      </w:pPr>
      <w:r w:rsidRPr="00C66816">
        <w:rPr>
          <w:b/>
          <w:bCs/>
          <w:lang w:val="fr-FR"/>
        </w:rPr>
        <w:t>Contact</w:t>
      </w:r>
      <w:r w:rsidRPr="00C66816">
        <w:rPr>
          <w:b/>
          <w:bCs/>
          <w:spacing w:val="-3"/>
          <w:lang w:val="fr-FR"/>
        </w:rPr>
        <w:t xml:space="preserve"> </w:t>
      </w:r>
      <w:r w:rsidRPr="00C66816">
        <w:rPr>
          <w:b/>
          <w:bCs/>
          <w:lang w:val="fr-FR"/>
        </w:rPr>
        <w:t>:</w:t>
      </w:r>
      <w:r w:rsidR="0047336A">
        <w:rPr>
          <w:b/>
          <w:bCs/>
          <w:spacing w:val="-3"/>
          <w:lang w:val="fr-FR"/>
        </w:rPr>
        <w:t xml:space="preserve"> Emile Kenkou, Chargé de Communications et relations publiques</w:t>
      </w:r>
      <w:r w:rsidRPr="00F73411">
        <w:rPr>
          <w:spacing w:val="-3"/>
          <w:lang w:val="fr-FR"/>
        </w:rPr>
        <w:t xml:space="preserve"> </w:t>
      </w:r>
      <w:r w:rsidRPr="00F73411">
        <w:rPr>
          <w:lang w:val="fr-FR"/>
        </w:rPr>
        <w:t>PNUD</w:t>
      </w:r>
      <w:r w:rsidR="0047336A">
        <w:rPr>
          <w:lang w:val="fr-FR"/>
        </w:rPr>
        <w:t xml:space="preserve"> Togo | E-mail : </w:t>
      </w:r>
      <w:hyperlink r:id="rId7" w:history="1">
        <w:r w:rsidR="0047336A" w:rsidRPr="0082575F">
          <w:rPr>
            <w:rStyle w:val="Lienhypertexte"/>
            <w:lang w:val="fr-FR"/>
          </w:rPr>
          <w:t>emile.kenkou@undp.org</w:t>
        </w:r>
      </w:hyperlink>
      <w:r w:rsidR="0047336A">
        <w:rPr>
          <w:lang w:val="fr-FR"/>
        </w:rPr>
        <w:t xml:space="preserve"> |Tél. : 98215447</w:t>
      </w:r>
    </w:p>
    <w:p w14:paraId="480015BA" w14:textId="77777777" w:rsidR="004C4145" w:rsidRPr="00F73411" w:rsidRDefault="004C4145">
      <w:pPr>
        <w:kinsoku w:val="0"/>
        <w:overflowPunct w:val="0"/>
        <w:spacing w:before="14" w:line="260" w:lineRule="exact"/>
        <w:rPr>
          <w:sz w:val="26"/>
          <w:szCs w:val="26"/>
          <w:lang w:val="fr-FR"/>
        </w:rPr>
      </w:pPr>
    </w:p>
    <w:p w14:paraId="464E6A98" w14:textId="77777777" w:rsidR="004C4145" w:rsidRPr="00F73411" w:rsidRDefault="004C4145">
      <w:pPr>
        <w:kinsoku w:val="0"/>
        <w:overflowPunct w:val="0"/>
        <w:ind w:right="6"/>
        <w:jc w:val="center"/>
        <w:rPr>
          <w:lang w:val="fr-FR"/>
        </w:rPr>
      </w:pPr>
      <w:r w:rsidRPr="00F73411">
        <w:rPr>
          <w:lang w:val="fr-FR"/>
        </w:rPr>
        <w:t>***</w:t>
      </w:r>
    </w:p>
    <w:p w14:paraId="495C23E2" w14:textId="77777777" w:rsidR="004C4145" w:rsidRPr="00F73411" w:rsidRDefault="004C4145">
      <w:pPr>
        <w:kinsoku w:val="0"/>
        <w:overflowPunct w:val="0"/>
        <w:spacing w:before="16" w:line="260" w:lineRule="exact"/>
        <w:rPr>
          <w:sz w:val="26"/>
          <w:szCs w:val="26"/>
          <w:lang w:val="fr-FR"/>
        </w:rPr>
      </w:pPr>
    </w:p>
    <w:p w14:paraId="6ED966B2" w14:textId="02CB2607" w:rsidR="004C4145" w:rsidRPr="00F73411" w:rsidRDefault="0033174D">
      <w:pPr>
        <w:pStyle w:val="Corpsdetexte"/>
        <w:kinsoku w:val="0"/>
        <w:overflowPunct w:val="0"/>
        <w:ind w:right="97"/>
        <w:rPr>
          <w:i w:val="0"/>
          <w:iCs w:val="0"/>
          <w:color w:val="000000"/>
          <w:lang w:val="fr-FR"/>
        </w:rPr>
      </w:pPr>
      <w:r w:rsidRPr="00F73411">
        <w:rPr>
          <w:lang w:val="fr-FR"/>
        </w:rPr>
        <w:t xml:space="preserve">Le </w:t>
      </w:r>
      <w:r w:rsidRPr="00F73411">
        <w:rPr>
          <w:b/>
          <w:lang w:val="fr-FR"/>
        </w:rPr>
        <w:t>PNUD</w:t>
      </w:r>
      <w:r w:rsidRPr="00F73411">
        <w:rPr>
          <w:lang w:val="fr-FR"/>
        </w:rPr>
        <w:t xml:space="preserve"> forge des partenariats à tous les niveaux de la société pour aider à construire des nations résilientes, afin de mener à bien une croissance qui améliore la qualité de vie de chacun. Présents dans environ 170 pays et territoires, nous offrons une perspective mondiale et des connaissances locales au service des peuples et des nations. </w:t>
      </w:r>
      <w:hyperlink r:id="rId8" w:history="1">
        <w:r w:rsidR="004C4145" w:rsidRPr="00F73411">
          <w:rPr>
            <w:color w:val="0000FF"/>
            <w:u w:val="single"/>
            <w:lang w:val="fr-FR"/>
          </w:rPr>
          <w:t>www.undp.org</w:t>
        </w:r>
      </w:hyperlink>
    </w:p>
    <w:p w14:paraId="2545B373" w14:textId="77777777" w:rsidR="004C4145" w:rsidRPr="00F73411" w:rsidRDefault="004C4145">
      <w:pPr>
        <w:kinsoku w:val="0"/>
        <w:overflowPunct w:val="0"/>
        <w:spacing w:before="7" w:line="200" w:lineRule="exact"/>
        <w:rPr>
          <w:sz w:val="20"/>
          <w:szCs w:val="20"/>
          <w:lang w:val="fr-FR"/>
        </w:rPr>
      </w:pPr>
    </w:p>
    <w:p w14:paraId="2703A627" w14:textId="467E9F67" w:rsidR="004C4145" w:rsidRPr="00F73411" w:rsidRDefault="004C4145">
      <w:pPr>
        <w:kinsoku w:val="0"/>
        <w:overflowPunct w:val="0"/>
        <w:ind w:left="100" w:right="97"/>
        <w:rPr>
          <w:lang w:val="fr-FR"/>
        </w:rPr>
      </w:pPr>
    </w:p>
    <w:sectPr w:rsidR="004C4145" w:rsidRPr="00F73411">
      <w:footerReference w:type="default" r:id="rId9"/>
      <w:type w:val="continuous"/>
      <w:pgSz w:w="12240" w:h="15840"/>
      <w:pgMar w:top="840" w:right="80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568D" w14:textId="77777777" w:rsidR="00103BA8" w:rsidRDefault="00103BA8" w:rsidP="00C41CAB">
      <w:r>
        <w:separator/>
      </w:r>
    </w:p>
  </w:endnote>
  <w:endnote w:type="continuationSeparator" w:id="0">
    <w:p w14:paraId="2F9213F8" w14:textId="77777777" w:rsidR="00103BA8" w:rsidRDefault="00103BA8" w:rsidP="00C4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D26C" w14:textId="77777777" w:rsidR="00C41CAB" w:rsidRDefault="00C41CAB">
    <w:pPr>
      <w:pStyle w:val="Pieddepage"/>
      <w:jc w:val="center"/>
    </w:pPr>
    <w:r>
      <w:fldChar w:fldCharType="begin"/>
    </w:r>
    <w:r>
      <w:instrText>PAGE   \* MERGEFORMAT</w:instrText>
    </w:r>
    <w:r>
      <w:fldChar w:fldCharType="separate"/>
    </w:r>
    <w:r>
      <w:rPr>
        <w:lang w:val="fr-FR"/>
      </w:rPr>
      <w:t>2</w:t>
    </w:r>
    <w:r>
      <w:fldChar w:fldCharType="end"/>
    </w:r>
  </w:p>
  <w:p w14:paraId="3B39CB7F" w14:textId="77777777" w:rsidR="00C41CAB" w:rsidRDefault="00C41C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825C" w14:textId="77777777" w:rsidR="00103BA8" w:rsidRDefault="00103BA8" w:rsidP="00C41CAB">
      <w:r>
        <w:separator/>
      </w:r>
    </w:p>
  </w:footnote>
  <w:footnote w:type="continuationSeparator" w:id="0">
    <w:p w14:paraId="3375F031" w14:textId="77777777" w:rsidR="00103BA8" w:rsidRDefault="00103BA8" w:rsidP="00C41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embedSystemFonts/>
  <w:bordersDoNotSurroundHeader/>
  <w:bordersDoNotSurroundFooter/>
  <w:proofState w:spelling="clean" w:grammar="clean"/>
  <w:revisionView w:inkAnnotation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AC"/>
    <w:rsid w:val="000074FB"/>
    <w:rsid w:val="000A1483"/>
    <w:rsid w:val="00103BA8"/>
    <w:rsid w:val="00144A7F"/>
    <w:rsid w:val="001B3210"/>
    <w:rsid w:val="0033174D"/>
    <w:rsid w:val="0047336A"/>
    <w:rsid w:val="004C4145"/>
    <w:rsid w:val="007013E3"/>
    <w:rsid w:val="009A7DAA"/>
    <w:rsid w:val="00B94DAC"/>
    <w:rsid w:val="00BD7CD9"/>
    <w:rsid w:val="00C41CAB"/>
    <w:rsid w:val="00C66816"/>
    <w:rsid w:val="00DD776E"/>
    <w:rsid w:val="00F25A78"/>
    <w:rsid w:val="00F36444"/>
    <w:rsid w:val="00F7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4D2F7"/>
  <w14:defaultImageDpi w14:val="0"/>
  <w15:docId w15:val="{8296B870-8A07-4A2D-A409-1FE5138E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lang w:val="en-US" w:eastAsia="en-US"/>
    </w:rPr>
  </w:style>
  <w:style w:type="paragraph" w:styleId="Titre1">
    <w:name w:val="heading 1"/>
    <w:basedOn w:val="Normal"/>
    <w:next w:val="Normal"/>
    <w:link w:val="Titre1Car"/>
    <w:uiPriority w:val="1"/>
    <w:qFormat/>
    <w:pPr>
      <w:ind w:left="100"/>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pPr>
      <w:ind w:left="100"/>
    </w:pPr>
    <w:rPr>
      <w:i/>
      <w:iCs/>
    </w:rPr>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paragraph" w:styleId="Paragraphedeliste">
    <w:name w:val="List Paragraph"/>
    <w:basedOn w:val="Normal"/>
    <w:uiPriority w:val="1"/>
    <w:qFormat/>
  </w:style>
  <w:style w:type="character" w:customStyle="1" w:styleId="CorpsdetexteCar">
    <w:name w:val="Corps de texte Car"/>
    <w:link w:val="Corpsdetexte"/>
    <w:uiPriority w:val="99"/>
    <w:semiHidden/>
    <w:locked/>
    <w:rPr>
      <w:rFonts w:ascii="Times New Roman" w:hAnsi="Times New Roman" w:cs="Times New Roman"/>
      <w:sz w:val="24"/>
      <w:szCs w:val="24"/>
    </w:rPr>
  </w:style>
  <w:style w:type="paragraph" w:customStyle="1" w:styleId="TableParagraph">
    <w:name w:val="Table Paragraph"/>
    <w:basedOn w:val="Normal"/>
    <w:uiPriority w:val="1"/>
    <w:qFormat/>
  </w:style>
  <w:style w:type="character" w:styleId="Lienhypertexte">
    <w:name w:val="Hyperlink"/>
    <w:uiPriority w:val="99"/>
    <w:rsid w:val="0047336A"/>
    <w:rPr>
      <w:color w:val="0000FF"/>
      <w:u w:val="single"/>
    </w:rPr>
  </w:style>
  <w:style w:type="character" w:styleId="Mentionnonrsolue">
    <w:name w:val="Unresolved Mention"/>
    <w:uiPriority w:val="99"/>
    <w:semiHidden/>
    <w:unhideWhenUsed/>
    <w:rsid w:val="0047336A"/>
    <w:rPr>
      <w:color w:val="605E5C"/>
      <w:shd w:val="clear" w:color="auto" w:fill="E1DFDD"/>
    </w:rPr>
  </w:style>
  <w:style w:type="paragraph" w:styleId="En-tte">
    <w:name w:val="header"/>
    <w:basedOn w:val="Normal"/>
    <w:link w:val="En-tteCar"/>
    <w:uiPriority w:val="99"/>
    <w:rsid w:val="00C41CAB"/>
    <w:pPr>
      <w:tabs>
        <w:tab w:val="center" w:pos="4536"/>
        <w:tab w:val="right" w:pos="9072"/>
      </w:tabs>
    </w:pPr>
  </w:style>
  <w:style w:type="character" w:customStyle="1" w:styleId="En-tteCar">
    <w:name w:val="En-tête Car"/>
    <w:link w:val="En-tte"/>
    <w:uiPriority w:val="99"/>
    <w:rsid w:val="00C41CAB"/>
    <w:rPr>
      <w:rFonts w:ascii="Times New Roman" w:hAnsi="Times New Roman"/>
      <w:sz w:val="24"/>
      <w:szCs w:val="24"/>
      <w:lang w:val="en-US" w:eastAsia="en-US"/>
    </w:rPr>
  </w:style>
  <w:style w:type="paragraph" w:styleId="Pieddepage">
    <w:name w:val="footer"/>
    <w:basedOn w:val="Normal"/>
    <w:link w:val="PieddepageCar"/>
    <w:uiPriority w:val="99"/>
    <w:rsid w:val="00C41CAB"/>
    <w:pPr>
      <w:tabs>
        <w:tab w:val="center" w:pos="4536"/>
        <w:tab w:val="right" w:pos="9072"/>
      </w:tabs>
    </w:pPr>
  </w:style>
  <w:style w:type="character" w:customStyle="1" w:styleId="PieddepageCar">
    <w:name w:val="Pied de page Car"/>
    <w:link w:val="Pieddepage"/>
    <w:uiPriority w:val="99"/>
    <w:rsid w:val="00C41CAB"/>
    <w:rPr>
      <w:rFonts w:ascii="Times New Roman" w:hAnsi="Times New Roman"/>
      <w:sz w:val="24"/>
      <w:szCs w:val="24"/>
      <w:lang w:val="en-US" w:eastAsia="en-US"/>
    </w:rPr>
  </w:style>
  <w:style w:type="paragraph" w:styleId="Rvision">
    <w:name w:val="Revision"/>
    <w:hidden/>
    <w:uiPriority w:val="99"/>
    <w:semiHidden/>
    <w:rsid w:val="000074FB"/>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p.org/" TargetMode="External" /><Relationship Id="rId3" Type="http://schemas.openxmlformats.org/officeDocument/2006/relationships/webSettings" Target="webSettings.xml" /><Relationship Id="rId7" Type="http://schemas.openxmlformats.org/officeDocument/2006/relationships/hyperlink" Target="mailto:emile.kenkou@undp.org"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3469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Kenkou</dc:creator>
  <cp:keywords/>
  <dc:description/>
  <cp:lastModifiedBy>Daouda Nadietou Zibilila</cp:lastModifiedBy>
  <cp:revision>2</cp:revision>
  <dcterms:created xsi:type="dcterms:W3CDTF">2023-07-21T11:08:00Z</dcterms:created>
  <dcterms:modified xsi:type="dcterms:W3CDTF">2023-07-21T11:08:00Z</dcterms:modified>
</cp:coreProperties>
</file>